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2482" w14:textId="026E792C" w:rsidR="006B6D23" w:rsidRPr="00271AD5" w:rsidRDefault="001266C8" w:rsidP="001355F7">
      <w:pPr>
        <w:ind w:right="-86"/>
        <w:rPr>
          <w:rFonts w:asciiTheme="minorHAnsi" w:hAnsiTheme="minorHAnsi" w:cstheme="minorHAnsi"/>
          <w:b/>
          <w:sz w:val="24"/>
          <w:szCs w:val="24"/>
        </w:rPr>
      </w:pPr>
      <w:r w:rsidRPr="00CB086A">
        <w:rPr>
          <w:rFonts w:asciiTheme="minorHAnsi" w:hAnsiTheme="minorHAnsi" w:cstheme="minorHAnsi"/>
          <w:b/>
          <w:sz w:val="24"/>
          <w:szCs w:val="24"/>
        </w:rPr>
        <w:t xml:space="preserve">Own </w:t>
      </w:r>
      <w:r w:rsidR="00CB086A">
        <w:rPr>
          <w:rFonts w:asciiTheme="minorHAnsi" w:hAnsiTheme="minorHAnsi" w:cstheme="minorHAnsi"/>
          <w:b/>
          <w:sz w:val="24"/>
          <w:szCs w:val="24"/>
        </w:rPr>
        <w:t>S</w:t>
      </w:r>
      <w:r w:rsidRPr="00CB086A">
        <w:rPr>
          <w:rFonts w:asciiTheme="minorHAnsi" w:hAnsiTheme="minorHAnsi" w:cstheme="minorHAnsi"/>
          <w:b/>
          <w:sz w:val="24"/>
          <w:szCs w:val="24"/>
        </w:rPr>
        <w:t xml:space="preserve">chool </w:t>
      </w:r>
      <w:r w:rsidR="00CB086A">
        <w:rPr>
          <w:rFonts w:asciiTheme="minorHAnsi" w:hAnsiTheme="minorHAnsi" w:cstheme="minorHAnsi"/>
          <w:b/>
          <w:sz w:val="24"/>
          <w:szCs w:val="24"/>
        </w:rPr>
        <w:t>V</w:t>
      </w:r>
      <w:r w:rsidR="006B6D23" w:rsidRPr="00CB086A">
        <w:rPr>
          <w:rFonts w:asciiTheme="minorHAnsi" w:hAnsiTheme="minorHAnsi" w:cstheme="minorHAnsi"/>
          <w:b/>
          <w:sz w:val="24"/>
          <w:szCs w:val="24"/>
        </w:rPr>
        <w:t>ision</w:t>
      </w:r>
    </w:p>
    <w:p w14:paraId="0663095B"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In our school community, we create an environment where aspiration, inspiration and motivation flourish. </w:t>
      </w:r>
    </w:p>
    <w:p w14:paraId="206A91CC"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Rooted in our Christian Values, we </w:t>
      </w:r>
      <w:r w:rsidRPr="00CB086A">
        <w:rPr>
          <w:rFonts w:cstheme="minorHAnsi"/>
          <w:b/>
          <w:bCs/>
          <w:sz w:val="24"/>
          <w:szCs w:val="24"/>
        </w:rPr>
        <w:t>aspire</w:t>
      </w:r>
      <w:r w:rsidRPr="00CB086A">
        <w:rPr>
          <w:rFonts w:cstheme="minorHAnsi"/>
          <w:sz w:val="24"/>
          <w:szCs w:val="24"/>
        </w:rPr>
        <w:t xml:space="preserve"> for every child to reach their fullest potential. </w:t>
      </w:r>
    </w:p>
    <w:p w14:paraId="3367F941"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We </w:t>
      </w:r>
      <w:r w:rsidRPr="00CB086A">
        <w:rPr>
          <w:rFonts w:cstheme="minorHAnsi"/>
          <w:b/>
          <w:bCs/>
          <w:sz w:val="24"/>
          <w:szCs w:val="24"/>
        </w:rPr>
        <w:t>inspire</w:t>
      </w:r>
      <w:r w:rsidRPr="00CB086A">
        <w:rPr>
          <w:rFonts w:cstheme="minorHAnsi"/>
          <w:sz w:val="24"/>
          <w:szCs w:val="24"/>
        </w:rPr>
        <w:t xml:space="preserve"> our children to explore their unique talents and passions, instilling a lifelong love of learning. </w:t>
      </w:r>
    </w:p>
    <w:p w14:paraId="36D20AA8" w14:textId="77777777" w:rsidR="00CB086A" w:rsidRPr="00CB086A" w:rsidRDefault="00CB086A" w:rsidP="00CB086A">
      <w:pPr>
        <w:pStyle w:val="NoSpacing"/>
        <w:rPr>
          <w:rFonts w:cstheme="minorHAnsi"/>
          <w:sz w:val="24"/>
          <w:szCs w:val="24"/>
        </w:rPr>
      </w:pPr>
      <w:r w:rsidRPr="00CB086A">
        <w:rPr>
          <w:rFonts w:cstheme="minorHAnsi"/>
          <w:sz w:val="24"/>
          <w:szCs w:val="24"/>
        </w:rPr>
        <w:t xml:space="preserve">We </w:t>
      </w:r>
      <w:r w:rsidRPr="00CB086A">
        <w:rPr>
          <w:rFonts w:cstheme="minorHAnsi"/>
          <w:b/>
          <w:bCs/>
          <w:sz w:val="24"/>
          <w:szCs w:val="24"/>
        </w:rPr>
        <w:t>motivate</w:t>
      </w:r>
      <w:r w:rsidRPr="00CB086A">
        <w:rPr>
          <w:rFonts w:cstheme="minorHAnsi"/>
          <w:sz w:val="24"/>
          <w:szCs w:val="24"/>
        </w:rPr>
        <w:t xml:space="preserve"> our children through a rich and varied curriculum, to cultivate confident, compassionate, and resilient individuals who are prepared to make a positive impact on the world. </w:t>
      </w:r>
    </w:p>
    <w:p w14:paraId="32EF92EB" w14:textId="77777777" w:rsidR="00CB086A" w:rsidRPr="00CB086A" w:rsidRDefault="00CB086A" w:rsidP="00CB086A">
      <w:pPr>
        <w:pStyle w:val="NoSpacing"/>
        <w:rPr>
          <w:rFonts w:cstheme="minorHAnsi"/>
          <w:sz w:val="24"/>
          <w:szCs w:val="24"/>
        </w:rPr>
      </w:pPr>
      <w:r w:rsidRPr="00CB086A">
        <w:rPr>
          <w:rFonts w:cstheme="minorHAnsi"/>
          <w:sz w:val="24"/>
          <w:szCs w:val="24"/>
        </w:rPr>
        <w:t>Values which feed into this….</w:t>
      </w:r>
    </w:p>
    <w:p w14:paraId="2BE40A94"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Love</w:t>
      </w:r>
    </w:p>
    <w:p w14:paraId="667694FF"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Respect</w:t>
      </w:r>
    </w:p>
    <w:p w14:paraId="6E3EF48B"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Resilience</w:t>
      </w:r>
    </w:p>
    <w:p w14:paraId="003866A5"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Compassion (children’s choice)</w:t>
      </w:r>
    </w:p>
    <w:p w14:paraId="0EC67BDF" w14:textId="77777777" w:rsidR="00CB086A" w:rsidRPr="00CB086A" w:rsidRDefault="00CB086A" w:rsidP="00CB086A">
      <w:pPr>
        <w:pStyle w:val="NoSpacing"/>
        <w:numPr>
          <w:ilvl w:val="0"/>
          <w:numId w:val="24"/>
        </w:numPr>
        <w:rPr>
          <w:rFonts w:cstheme="minorHAnsi"/>
          <w:sz w:val="24"/>
          <w:szCs w:val="24"/>
        </w:rPr>
      </w:pPr>
      <w:r w:rsidRPr="00CB086A">
        <w:rPr>
          <w:rFonts w:cstheme="minorHAnsi"/>
          <w:sz w:val="24"/>
          <w:szCs w:val="24"/>
        </w:rPr>
        <w:t>Trust (parent’s choice)</w:t>
      </w:r>
      <w:r w:rsidRPr="00CB086A">
        <w:rPr>
          <w:rFonts w:cstheme="minorHAnsi"/>
          <w:sz w:val="24"/>
          <w:szCs w:val="24"/>
        </w:rPr>
        <w:br/>
      </w:r>
    </w:p>
    <w:p w14:paraId="6F8AC8C4" w14:textId="77777777" w:rsidR="00CB086A" w:rsidRPr="00CB086A" w:rsidRDefault="00CB086A" w:rsidP="00CB086A">
      <w:pPr>
        <w:pStyle w:val="NoSpacing"/>
        <w:rPr>
          <w:rFonts w:cstheme="minorHAnsi"/>
          <w:sz w:val="24"/>
          <w:szCs w:val="24"/>
        </w:rPr>
      </w:pPr>
      <w:r w:rsidRPr="00CB086A">
        <w:rPr>
          <w:rFonts w:cstheme="minorHAnsi"/>
          <w:sz w:val="24"/>
          <w:szCs w:val="24"/>
        </w:rPr>
        <w:t>Our Christian Ethos is rooted in the parable of the 2 builders (</w:t>
      </w:r>
      <w:hyperlink r:id="rId8" w:tgtFrame="_blank" w:tooltip="Matthew 7:24-29" w:history="1">
        <w:r w:rsidRPr="00CB086A">
          <w:rPr>
            <w:rStyle w:val="Hyperlink"/>
            <w:rFonts w:cstheme="minorHAnsi"/>
            <w:sz w:val="24"/>
            <w:szCs w:val="24"/>
          </w:rPr>
          <w:t>Matthew 7:24-29</w:t>
        </w:r>
      </w:hyperlink>
      <w:r w:rsidRPr="00CB086A">
        <w:rPr>
          <w:rFonts w:cstheme="minorHAnsi"/>
          <w:sz w:val="24"/>
          <w:szCs w:val="24"/>
        </w:rPr>
        <w:t>).</w:t>
      </w:r>
    </w:p>
    <w:p w14:paraId="3A44FC99" w14:textId="77777777" w:rsidR="00CB086A" w:rsidRPr="00CB086A" w:rsidRDefault="00CB086A" w:rsidP="00CB086A">
      <w:pPr>
        <w:pStyle w:val="NoSpacing"/>
        <w:rPr>
          <w:rFonts w:cstheme="minorHAnsi"/>
          <w:sz w:val="24"/>
          <w:szCs w:val="24"/>
        </w:rPr>
      </w:pPr>
      <w:r w:rsidRPr="00CB086A">
        <w:rPr>
          <w:rFonts w:cstheme="minorHAnsi"/>
          <w:sz w:val="24"/>
          <w:szCs w:val="24"/>
        </w:rPr>
        <w:t>The one who hears God’s word but does not do what it says is like a foolish builder who builds his house on sand. That house will be crushed in a storm. The one who hears the word of God and obeys it is like a wise man who builds his house on solid rock. That house will stand up to any storm. </w:t>
      </w:r>
    </w:p>
    <w:p w14:paraId="41E280EE" w14:textId="748AF332" w:rsidR="001F22D8" w:rsidRPr="00CB086A" w:rsidRDefault="00CB086A" w:rsidP="00CB086A">
      <w:pPr>
        <w:pStyle w:val="NoSpacing"/>
        <w:rPr>
          <w:rFonts w:cstheme="minorHAnsi"/>
          <w:sz w:val="24"/>
          <w:szCs w:val="24"/>
        </w:rPr>
      </w:pPr>
      <w:r w:rsidRPr="00CB086A">
        <w:rPr>
          <w:rFonts w:cstheme="minorHAnsi"/>
          <w:sz w:val="24"/>
          <w:szCs w:val="24"/>
        </w:rPr>
        <w:t xml:space="preserve">Jesus’ teaching is the foundation of everything we do. If we follow Jesus and God, it is a good foundation for life. He inspires and motivates us in all that we do. Jesus is the light of the world. If we follow what he says then we should be aspiring, inspiring and it is what motivates us to be who we are- be the best possible version of ourselves. </w:t>
      </w:r>
    </w:p>
    <w:p w14:paraId="4618B071" w14:textId="77777777" w:rsidR="00CB086A" w:rsidRDefault="00CB086A" w:rsidP="001355F7">
      <w:pPr>
        <w:spacing w:after="0" w:line="240" w:lineRule="auto"/>
        <w:ind w:right="-86"/>
        <w:rPr>
          <w:rFonts w:asciiTheme="minorHAnsi" w:hAnsiTheme="minorHAnsi" w:cstheme="minorHAnsi"/>
          <w:b/>
          <w:bCs/>
          <w:sz w:val="24"/>
          <w:szCs w:val="24"/>
        </w:rPr>
      </w:pPr>
    </w:p>
    <w:p w14:paraId="17440229" w14:textId="22984195" w:rsidR="00091960" w:rsidRDefault="00C05619" w:rsidP="001355F7">
      <w:pPr>
        <w:spacing w:after="0" w:line="240" w:lineRule="auto"/>
        <w:ind w:right="-86"/>
        <w:rPr>
          <w:rFonts w:asciiTheme="minorHAnsi" w:hAnsiTheme="minorHAnsi" w:cstheme="minorHAnsi"/>
          <w:sz w:val="24"/>
          <w:szCs w:val="24"/>
        </w:rPr>
      </w:pPr>
      <w:r w:rsidRPr="00104E4D">
        <w:rPr>
          <w:rFonts w:asciiTheme="minorHAnsi" w:hAnsiTheme="minorHAnsi" w:cstheme="minorHAnsi"/>
          <w:b/>
          <w:bCs/>
          <w:sz w:val="24"/>
          <w:szCs w:val="24"/>
        </w:rPr>
        <w:t>Aim of RE</w:t>
      </w:r>
      <w:r w:rsidRPr="00104E4D">
        <w:rPr>
          <w:rFonts w:asciiTheme="minorHAnsi" w:hAnsiTheme="minorHAnsi" w:cstheme="minorHAnsi"/>
          <w:sz w:val="24"/>
          <w:szCs w:val="24"/>
        </w:rPr>
        <w:t xml:space="preserve"> </w:t>
      </w:r>
      <w:r w:rsidR="008C243A" w:rsidRPr="00104E4D">
        <w:rPr>
          <w:rFonts w:asciiTheme="minorHAnsi" w:hAnsiTheme="minorHAnsi" w:cstheme="minorHAnsi"/>
          <w:b/>
          <w:bCs/>
          <w:sz w:val="24"/>
          <w:szCs w:val="24"/>
        </w:rPr>
        <w:t>and Worldviews</w:t>
      </w:r>
      <w:r w:rsidR="00967DF3">
        <w:rPr>
          <w:rFonts w:asciiTheme="minorHAnsi" w:hAnsiTheme="minorHAnsi" w:cstheme="minorHAnsi"/>
          <w:sz w:val="24"/>
          <w:szCs w:val="24"/>
        </w:rPr>
        <w:t xml:space="preserve"> </w:t>
      </w:r>
    </w:p>
    <w:p w14:paraId="56BA473A" w14:textId="26C1CD95" w:rsidR="00030D71" w:rsidRPr="00104E4D" w:rsidRDefault="00104E4D" w:rsidP="00104E4D">
      <w:pPr>
        <w:pStyle w:val="paragraph"/>
        <w:spacing w:before="0" w:beforeAutospacing="0" w:after="0" w:afterAutospacing="0"/>
        <w:textAlignment w:val="baseline"/>
        <w:rPr>
          <w:rFonts w:asciiTheme="minorHAnsi" w:hAnsiTheme="minorHAnsi" w:cstheme="minorHAnsi"/>
        </w:rPr>
      </w:pPr>
      <w:r w:rsidRPr="00B625DE">
        <w:rPr>
          <w:rStyle w:val="normaltextrun"/>
          <w:rFonts w:asciiTheme="minorHAnsi" w:hAnsiTheme="minorHAnsi" w:cstheme="minorHAnsi"/>
          <w:lang w:val="en-US"/>
        </w:rPr>
        <w:t>RE is an exciting forum for the children to feel engaged, inspired and challenged. Through RE we aim to prepare our children to become global citizens who can discern and articulate their own informed worldviews with empathy and compassion. We want them to develop their capacity to reflect on personal ideas and beliefs and begin to understand where this sits in relation to other worldviews. We feel passionate about delivering an RE curriculum which</w:t>
      </w:r>
      <w:r w:rsidRPr="00B625DE">
        <w:rPr>
          <w:rStyle w:val="normaltextrun"/>
          <w:rFonts w:asciiTheme="minorHAnsi" w:hAnsiTheme="minorHAnsi" w:cstheme="minorHAnsi"/>
          <w:color w:val="000000"/>
          <w:lang w:val="en-US"/>
        </w:rPr>
        <w:t xml:space="preserve"> promotes</w:t>
      </w:r>
      <w:r w:rsidRPr="00B625DE">
        <w:rPr>
          <w:rStyle w:val="apple-converted-space"/>
          <w:rFonts w:asciiTheme="minorHAnsi" w:hAnsiTheme="minorHAnsi" w:cstheme="minorHAnsi"/>
          <w:color w:val="000000"/>
          <w:lang w:val="en-US"/>
        </w:rPr>
        <w:t> </w:t>
      </w:r>
      <w:r w:rsidRPr="00B625DE">
        <w:rPr>
          <w:rStyle w:val="normaltextrun"/>
          <w:rFonts w:asciiTheme="minorHAnsi" w:hAnsiTheme="minorHAnsi" w:cstheme="minorHAnsi"/>
        </w:rPr>
        <w:t>the virtues of respect and empathy, which are so important in our diverse society.</w:t>
      </w:r>
      <w:r w:rsidRPr="00B625DE">
        <w:rPr>
          <w:rStyle w:val="apple-converted-space"/>
          <w:rFonts w:asciiTheme="minorHAnsi" w:hAnsiTheme="minorHAnsi" w:cstheme="minorHAnsi"/>
        </w:rPr>
        <w:t> </w:t>
      </w:r>
      <w:r w:rsidRPr="00B625DE">
        <w:rPr>
          <w:rStyle w:val="normaltextrun"/>
          <w:rFonts w:asciiTheme="minorHAnsi" w:hAnsiTheme="minorHAnsi" w:cstheme="minorHAnsi"/>
        </w:rPr>
        <w:t>It</w:t>
      </w:r>
      <w:r w:rsidRPr="00B625DE">
        <w:rPr>
          <w:rStyle w:val="apple-converted-space"/>
          <w:rFonts w:asciiTheme="minorHAnsi" w:hAnsiTheme="minorHAnsi" w:cstheme="minorHAnsi"/>
        </w:rPr>
        <w:t> </w:t>
      </w:r>
      <w:r w:rsidRPr="00B625DE">
        <w:rPr>
          <w:rStyle w:val="normaltextrun"/>
          <w:rFonts w:asciiTheme="minorHAnsi" w:hAnsiTheme="minorHAnsi" w:cstheme="minorHAnsi"/>
        </w:rPr>
        <w:t>fosters civilised debate and reasoned</w:t>
      </w:r>
      <w:r w:rsidRPr="00B625DE">
        <w:rPr>
          <w:rStyle w:val="apple-converted-space"/>
          <w:rFonts w:asciiTheme="minorHAnsi" w:hAnsiTheme="minorHAnsi" w:cstheme="minorHAnsi"/>
        </w:rPr>
        <w:t> </w:t>
      </w:r>
      <w:r w:rsidRPr="00B625DE">
        <w:rPr>
          <w:rStyle w:val="normaltextrun"/>
          <w:rFonts w:asciiTheme="minorHAnsi" w:hAnsiTheme="minorHAnsi" w:cstheme="minorHAnsi"/>
        </w:rPr>
        <w:t>argument, and</w:t>
      </w:r>
      <w:r w:rsidRPr="00B625DE">
        <w:rPr>
          <w:rStyle w:val="apple-converted-space"/>
          <w:rFonts w:asciiTheme="minorHAnsi" w:hAnsiTheme="minorHAnsi" w:cstheme="minorHAnsi"/>
        </w:rPr>
        <w:t xml:space="preserve"> through developing this religious literacy, ultimately </w:t>
      </w:r>
      <w:r w:rsidRPr="00B625DE">
        <w:rPr>
          <w:rStyle w:val="normaltextrun"/>
          <w:rFonts w:asciiTheme="minorHAnsi" w:hAnsiTheme="minorHAnsi" w:cstheme="minorHAnsi"/>
        </w:rPr>
        <w:t>helps</w:t>
      </w:r>
      <w:r w:rsidRPr="00B625DE">
        <w:rPr>
          <w:rStyle w:val="apple-converted-space"/>
          <w:rFonts w:asciiTheme="minorHAnsi" w:hAnsiTheme="minorHAnsi" w:cstheme="minorHAnsi"/>
        </w:rPr>
        <w:t> </w:t>
      </w:r>
      <w:r w:rsidRPr="00B625DE">
        <w:rPr>
          <w:rStyle w:val="normaltextrun"/>
          <w:rFonts w:asciiTheme="minorHAnsi" w:hAnsiTheme="minorHAnsi" w:cstheme="minorHAnsi"/>
        </w:rPr>
        <w:t>our children</w:t>
      </w:r>
      <w:r w:rsidRPr="00B625DE">
        <w:rPr>
          <w:rStyle w:val="apple-converted-space"/>
          <w:rFonts w:asciiTheme="minorHAnsi" w:hAnsiTheme="minorHAnsi" w:cstheme="minorHAnsi"/>
        </w:rPr>
        <w:t> </w:t>
      </w:r>
      <w:r w:rsidRPr="00B625DE">
        <w:rPr>
          <w:rStyle w:val="normaltextrun"/>
          <w:rFonts w:asciiTheme="minorHAnsi" w:hAnsiTheme="minorHAnsi" w:cstheme="minorHAnsi"/>
        </w:rPr>
        <w:t>to understand the place of religion and belief in the modern world.  </w:t>
      </w:r>
      <w:r w:rsidRPr="00B625DE">
        <w:rPr>
          <w:rStyle w:val="eop"/>
          <w:rFonts w:asciiTheme="minorHAnsi" w:hAnsiTheme="minorHAnsi" w:cstheme="minorHAnsi"/>
        </w:rPr>
        <w:t> </w:t>
      </w:r>
    </w:p>
    <w:p w14:paraId="48D1A464" w14:textId="2CF0247B" w:rsidR="00520B36" w:rsidRPr="00271AD5" w:rsidRDefault="006B6D23" w:rsidP="001355F7">
      <w:pPr>
        <w:keepNext/>
        <w:keepLines/>
        <w:spacing w:before="200" w:after="0"/>
        <w:ind w:right="-86"/>
        <w:outlineLvl w:val="2"/>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bCs/>
          <w:sz w:val="24"/>
          <w:szCs w:val="24"/>
        </w:rPr>
        <w:t>Delivery</w:t>
      </w:r>
    </w:p>
    <w:p w14:paraId="47DF62A8" w14:textId="4EED8C30" w:rsidR="00B03AC5" w:rsidRDefault="0023271E" w:rsidP="001355F7">
      <w:pPr>
        <w:tabs>
          <w:tab w:val="left" w:pos="9356"/>
          <w:tab w:val="left" w:pos="9781"/>
        </w:tabs>
        <w:spacing w:after="0" w:line="240" w:lineRule="auto"/>
        <w:ind w:right="-86"/>
        <w:jc w:val="both"/>
        <w:rPr>
          <w:rFonts w:asciiTheme="minorHAnsi" w:hAnsiTheme="minorHAnsi" w:cstheme="minorHAnsi"/>
          <w:sz w:val="24"/>
          <w:szCs w:val="24"/>
        </w:rPr>
      </w:pPr>
      <w:r>
        <w:rPr>
          <w:rFonts w:asciiTheme="minorHAnsi" w:hAnsiTheme="minorHAnsi" w:cstheme="minorHAnsi"/>
          <w:sz w:val="24"/>
          <w:szCs w:val="24"/>
        </w:rPr>
        <w:t>Branscombe</w:t>
      </w:r>
      <w:bookmarkStart w:id="0" w:name="_GoBack"/>
      <w:bookmarkEnd w:id="0"/>
      <w:r w:rsidR="00271AD5" w:rsidRPr="00271AD5">
        <w:rPr>
          <w:rFonts w:asciiTheme="minorHAnsi" w:hAnsiTheme="minorHAnsi" w:cstheme="minorHAnsi"/>
          <w:sz w:val="24"/>
          <w:szCs w:val="24"/>
        </w:rPr>
        <w:t xml:space="preserve"> C of E Primary is part of the Link Academy Trust (and was previously </w:t>
      </w:r>
      <w:r w:rsidR="00271AD5" w:rsidRPr="00104E4D">
        <w:rPr>
          <w:rFonts w:asciiTheme="minorHAnsi" w:hAnsiTheme="minorHAnsi" w:cstheme="minorHAnsi"/>
          <w:sz w:val="24"/>
          <w:szCs w:val="24"/>
        </w:rPr>
        <w:t>a</w:t>
      </w:r>
      <w:r w:rsidR="00C75C90" w:rsidRPr="00104E4D">
        <w:rPr>
          <w:rFonts w:asciiTheme="minorHAnsi" w:hAnsiTheme="minorHAnsi" w:cstheme="minorHAnsi"/>
          <w:sz w:val="24"/>
          <w:szCs w:val="24"/>
        </w:rPr>
        <w:t xml:space="preserve"> </w:t>
      </w:r>
      <w:r w:rsidR="00271AD5" w:rsidRPr="00104E4D">
        <w:rPr>
          <w:rFonts w:asciiTheme="minorHAnsi" w:hAnsiTheme="minorHAnsi" w:cstheme="minorHAnsi"/>
          <w:sz w:val="24"/>
          <w:szCs w:val="24"/>
        </w:rPr>
        <w:t>Voluntary Aided</w:t>
      </w:r>
      <w:r w:rsidR="00271AD5" w:rsidRPr="00271AD5">
        <w:rPr>
          <w:rFonts w:asciiTheme="minorHAnsi" w:hAnsiTheme="minorHAnsi" w:cstheme="minorHAnsi"/>
          <w:sz w:val="24"/>
          <w:szCs w:val="24"/>
        </w:rPr>
        <w:t xml:space="preserve"> school) therefore the provision of RE must be in accordance with the Trust Deed of the academy. </w:t>
      </w:r>
      <w:r w:rsidR="008137AE">
        <w:rPr>
          <w:rFonts w:asciiTheme="minorHAnsi" w:hAnsiTheme="minorHAnsi" w:cstheme="minorHAnsi"/>
          <w:sz w:val="24"/>
          <w:szCs w:val="24"/>
        </w:rPr>
        <w:t xml:space="preserve">It </w:t>
      </w:r>
      <w:r w:rsidR="008137AE" w:rsidRPr="00271AD5">
        <w:rPr>
          <w:rFonts w:asciiTheme="minorHAnsi" w:eastAsia="Times New Roman" w:hAnsiTheme="minorHAnsi" w:cstheme="minorHAnsi"/>
          <w:sz w:val="24"/>
          <w:szCs w:val="24"/>
          <w:lang w:eastAsia="en-GB"/>
        </w:rPr>
        <w:t xml:space="preserve">meets the expectations set out by the ‘The Statement of Entitlement’ in the </w:t>
      </w:r>
      <w:r w:rsidR="008137AE" w:rsidRPr="00271AD5">
        <w:rPr>
          <w:rFonts w:asciiTheme="minorHAnsi" w:eastAsia="Times New Roman" w:hAnsiTheme="minorHAnsi" w:cstheme="minorHAnsi"/>
          <w:i/>
          <w:sz w:val="24"/>
          <w:szCs w:val="24"/>
          <w:lang w:eastAsia="en-GB"/>
        </w:rPr>
        <w:t>Statutory Inspection of Anglican and Methodist Schools</w:t>
      </w:r>
      <w:r w:rsidR="008137AE" w:rsidRPr="00271AD5">
        <w:rPr>
          <w:rFonts w:asciiTheme="minorHAnsi" w:eastAsia="Times New Roman" w:hAnsiTheme="minorHAnsi" w:cstheme="minorHAnsi"/>
          <w:sz w:val="24"/>
          <w:szCs w:val="24"/>
          <w:lang w:eastAsia="en-GB"/>
        </w:rPr>
        <w:t xml:space="preserve"> (SIAMS) Evaluation Schedule. In particular, Christianity forms 50% of the taught curriculum and 5%-10% of curriculum time is set aside for the teaching of RE.</w:t>
      </w:r>
      <w:r w:rsidR="00B03AC5">
        <w:rPr>
          <w:rFonts w:asciiTheme="minorHAnsi" w:eastAsia="Times New Roman" w:hAnsiTheme="minorHAnsi" w:cstheme="minorHAnsi"/>
          <w:sz w:val="24"/>
          <w:szCs w:val="24"/>
          <w:lang w:eastAsia="en-GB"/>
        </w:rPr>
        <w:t xml:space="preserve"> </w:t>
      </w:r>
      <w:r w:rsidR="008137AE" w:rsidRPr="00271AD5">
        <w:rPr>
          <w:rFonts w:asciiTheme="minorHAnsi" w:hAnsiTheme="minorHAnsi" w:cstheme="minorHAnsi"/>
          <w:sz w:val="24"/>
          <w:szCs w:val="24"/>
        </w:rPr>
        <w:lastRenderedPageBreak/>
        <w:t>This is approx. one hour per week, or in blocked time as appropriate.</w:t>
      </w:r>
      <w:r w:rsidR="008137AE">
        <w:rPr>
          <w:rFonts w:asciiTheme="minorHAnsi" w:hAnsiTheme="minorHAnsi" w:cstheme="minorHAnsi"/>
          <w:sz w:val="24"/>
          <w:szCs w:val="24"/>
        </w:rPr>
        <w:t xml:space="preserve"> </w:t>
      </w:r>
      <w:r w:rsidR="008137AE" w:rsidRPr="00271AD5">
        <w:rPr>
          <w:rFonts w:asciiTheme="minorHAnsi" w:hAnsiTheme="minorHAnsi" w:cstheme="minorHAnsi"/>
          <w:sz w:val="24"/>
          <w:szCs w:val="24"/>
        </w:rPr>
        <w:t>The time allocated for RE will be separate from time given to Collective Worship.</w:t>
      </w:r>
    </w:p>
    <w:p w14:paraId="488AEB2E" w14:textId="259AE39F" w:rsidR="00626EBA" w:rsidRPr="00E40697" w:rsidRDefault="00405D96" w:rsidP="00626EBA">
      <w:pPr>
        <w:rPr>
          <w:rFonts w:asciiTheme="minorHAnsi" w:hAnsiTheme="minorHAnsi" w:cstheme="minorHAnsi"/>
          <w:sz w:val="24"/>
          <w:szCs w:val="24"/>
        </w:rPr>
      </w:pPr>
      <w:r w:rsidRPr="00030D71">
        <w:rPr>
          <w:rFonts w:asciiTheme="minorHAnsi" w:hAnsiTheme="minorHAnsi" w:cstheme="minorHAnsi"/>
          <w:color w:val="000000"/>
          <w:sz w:val="24"/>
          <w:szCs w:val="24"/>
        </w:rPr>
        <w:t xml:space="preserve">RE </w:t>
      </w:r>
      <w:r w:rsidR="001E7B61">
        <w:rPr>
          <w:rFonts w:asciiTheme="minorHAnsi" w:hAnsiTheme="minorHAnsi" w:cstheme="minorHAnsi"/>
          <w:color w:val="000000"/>
          <w:sz w:val="24"/>
          <w:szCs w:val="24"/>
        </w:rPr>
        <w:t xml:space="preserve">and Worldviews </w:t>
      </w:r>
      <w:r w:rsidRPr="00030D71">
        <w:rPr>
          <w:rFonts w:asciiTheme="minorHAnsi" w:hAnsiTheme="minorHAnsi" w:cstheme="minorHAnsi"/>
          <w:color w:val="000000"/>
          <w:sz w:val="24"/>
          <w:szCs w:val="24"/>
        </w:rPr>
        <w:t xml:space="preserve">has an important part to play as part of a broad, balanced, and coherent curriculum to which all pupils are entitled. High quality learning experiences are designed and provided by careful planning through the </w:t>
      </w:r>
      <w:r w:rsidR="00D10257">
        <w:rPr>
          <w:rFonts w:asciiTheme="minorHAnsi" w:hAnsiTheme="minorHAnsi" w:cstheme="minorHAnsi"/>
          <w:color w:val="000000"/>
          <w:sz w:val="24"/>
          <w:szCs w:val="24"/>
        </w:rPr>
        <w:t xml:space="preserve">Devon and Torbay </w:t>
      </w:r>
      <w:r w:rsidR="00C63D96" w:rsidRPr="00030D71">
        <w:rPr>
          <w:rFonts w:asciiTheme="minorHAnsi" w:hAnsiTheme="minorHAnsi" w:cstheme="minorHAnsi"/>
          <w:color w:val="000000"/>
          <w:sz w:val="24"/>
          <w:szCs w:val="24"/>
        </w:rPr>
        <w:t>A</w:t>
      </w:r>
      <w:r w:rsidRPr="00030D71">
        <w:rPr>
          <w:rFonts w:asciiTheme="minorHAnsi" w:hAnsiTheme="minorHAnsi" w:cstheme="minorHAnsi"/>
          <w:color w:val="000000"/>
          <w:sz w:val="24"/>
          <w:szCs w:val="24"/>
        </w:rPr>
        <w:t xml:space="preserve">greed </w:t>
      </w:r>
      <w:r w:rsidR="00C63D96" w:rsidRPr="00030D71">
        <w:rPr>
          <w:rFonts w:asciiTheme="minorHAnsi" w:hAnsiTheme="minorHAnsi" w:cstheme="minorHAnsi"/>
          <w:color w:val="000000"/>
          <w:sz w:val="24"/>
          <w:szCs w:val="24"/>
        </w:rPr>
        <w:t>S</w:t>
      </w:r>
      <w:r w:rsidRPr="00030D71">
        <w:rPr>
          <w:rFonts w:asciiTheme="minorHAnsi" w:hAnsiTheme="minorHAnsi" w:cstheme="minorHAnsi"/>
          <w:color w:val="000000"/>
          <w:sz w:val="24"/>
          <w:szCs w:val="24"/>
        </w:rPr>
        <w:t>yllabus</w:t>
      </w:r>
      <w:r w:rsidR="00D10257">
        <w:rPr>
          <w:rFonts w:asciiTheme="minorHAnsi" w:hAnsiTheme="minorHAnsi" w:cstheme="minorHAnsi"/>
          <w:color w:val="000000"/>
          <w:sz w:val="24"/>
          <w:szCs w:val="24"/>
        </w:rPr>
        <w:t xml:space="preserve"> 2024-29</w:t>
      </w:r>
      <w:r w:rsidRPr="00030D71">
        <w:rPr>
          <w:rFonts w:asciiTheme="minorHAnsi" w:hAnsiTheme="minorHAnsi" w:cstheme="minorHAnsi"/>
          <w:color w:val="000000"/>
          <w:sz w:val="24"/>
          <w:szCs w:val="24"/>
        </w:rPr>
        <w:t xml:space="preserve">, using </w:t>
      </w:r>
      <w:r w:rsidRPr="00030D71">
        <w:rPr>
          <w:rFonts w:asciiTheme="minorHAnsi" w:hAnsiTheme="minorHAnsi" w:cstheme="minorHAnsi"/>
          <w:sz w:val="24"/>
          <w:szCs w:val="24"/>
        </w:rPr>
        <w:t>Understanding Christianity and RE Today units.</w:t>
      </w:r>
      <w:r w:rsidR="00626EBA" w:rsidRPr="00030D71">
        <w:rPr>
          <w:rFonts w:asciiTheme="minorHAnsi" w:hAnsiTheme="minorHAnsi" w:cstheme="minorHAnsi"/>
          <w:sz w:val="24"/>
          <w:szCs w:val="24"/>
        </w:rPr>
        <w:t xml:space="preserve">                                                                                                                                                              </w:t>
      </w:r>
      <w:r w:rsidR="00626EBA" w:rsidRPr="00030D71">
        <w:rPr>
          <w:sz w:val="24"/>
          <w:szCs w:val="24"/>
        </w:rPr>
        <w:t>In accordance with the structure of the locally agreed syllabus:</w:t>
      </w:r>
    </w:p>
    <w:p w14:paraId="37BA8B6A" w14:textId="3E800EB9" w:rsidR="00626EBA" w:rsidRPr="00030D71" w:rsidRDefault="00626EBA" w:rsidP="00626EBA">
      <w:pPr>
        <w:rPr>
          <w:sz w:val="24"/>
          <w:szCs w:val="24"/>
        </w:rPr>
      </w:pPr>
      <w:r w:rsidRPr="00030D71">
        <w:rPr>
          <w:sz w:val="24"/>
          <w:szCs w:val="24"/>
        </w:rPr>
        <w:t>At KS 1 pupils study Christianity as well as Judaism and Islam</w:t>
      </w:r>
    </w:p>
    <w:p w14:paraId="249AC8D4" w14:textId="0D98E9B1" w:rsidR="00C05619" w:rsidRPr="00030D71" w:rsidRDefault="00626EBA" w:rsidP="00C05619">
      <w:pPr>
        <w:rPr>
          <w:sz w:val="24"/>
          <w:szCs w:val="24"/>
        </w:rPr>
      </w:pPr>
      <w:r w:rsidRPr="00030D71">
        <w:rPr>
          <w:sz w:val="24"/>
          <w:szCs w:val="24"/>
        </w:rPr>
        <w:t>At KS 2 pupils study Christianity, Judaism, Islam</w:t>
      </w:r>
      <w:r w:rsidR="002B377C">
        <w:rPr>
          <w:sz w:val="24"/>
          <w:szCs w:val="24"/>
        </w:rPr>
        <w:t xml:space="preserve">, </w:t>
      </w:r>
      <w:r w:rsidRPr="00030D71">
        <w:rPr>
          <w:sz w:val="24"/>
          <w:szCs w:val="24"/>
        </w:rPr>
        <w:t>Hinduism</w:t>
      </w:r>
      <w:r w:rsidR="001C134F">
        <w:rPr>
          <w:sz w:val="24"/>
          <w:szCs w:val="24"/>
        </w:rPr>
        <w:t xml:space="preserve"> and non-religious worldviews</w:t>
      </w:r>
      <w:r w:rsidR="00A2290F">
        <w:rPr>
          <w:sz w:val="24"/>
          <w:szCs w:val="24"/>
        </w:rPr>
        <w:t xml:space="preserve"> </w:t>
      </w:r>
      <w:proofErr w:type="spellStart"/>
      <w:r w:rsidR="00A2290F">
        <w:rPr>
          <w:sz w:val="24"/>
          <w:szCs w:val="24"/>
        </w:rPr>
        <w:t>eg</w:t>
      </w:r>
      <w:proofErr w:type="spellEnd"/>
      <w:r w:rsidR="00A2290F">
        <w:rPr>
          <w:sz w:val="24"/>
          <w:szCs w:val="24"/>
        </w:rPr>
        <w:t xml:space="preserve"> Humani</w:t>
      </w:r>
      <w:r w:rsidR="00E00C34">
        <w:rPr>
          <w:sz w:val="24"/>
          <w:szCs w:val="24"/>
        </w:rPr>
        <w:t>sm</w:t>
      </w:r>
    </w:p>
    <w:p w14:paraId="5CA12C00" w14:textId="3848BDDF" w:rsidR="00520B36" w:rsidRPr="005D7981" w:rsidRDefault="00520B36" w:rsidP="00CB086A">
      <w:pPr>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Consideration of other religions and non-religious worldviews can occur </w:t>
      </w:r>
      <w:r w:rsidR="00271AD5" w:rsidRPr="00030D71">
        <w:rPr>
          <w:rFonts w:asciiTheme="minorHAnsi" w:eastAsia="Times New Roman" w:hAnsiTheme="minorHAnsi" w:cstheme="minorHAnsi"/>
          <w:sz w:val="24"/>
          <w:szCs w:val="24"/>
          <w:lang w:eastAsia="en-GB"/>
        </w:rPr>
        <w:t xml:space="preserve">at any stage </w:t>
      </w:r>
      <w:r w:rsidRPr="00030D71">
        <w:rPr>
          <w:rFonts w:asciiTheme="minorHAnsi" w:eastAsia="Times New Roman" w:hAnsiTheme="minorHAnsi" w:cstheme="minorHAnsi"/>
          <w:sz w:val="24"/>
          <w:szCs w:val="24"/>
          <w:lang w:eastAsia="en-GB"/>
        </w:rPr>
        <w:t>as appropriate to our school context.</w:t>
      </w:r>
      <w:r w:rsidRPr="00271AD5">
        <w:rPr>
          <w:rFonts w:asciiTheme="minorHAnsi" w:eastAsia="Times New Roman" w:hAnsiTheme="minorHAnsi" w:cstheme="minorHAnsi"/>
          <w:sz w:val="24"/>
          <w:szCs w:val="24"/>
          <w:lang w:eastAsia="en-GB"/>
        </w:rPr>
        <w:t xml:space="preserve"> </w:t>
      </w:r>
    </w:p>
    <w:p w14:paraId="46EB2488" w14:textId="236E175F" w:rsidR="006B6D23" w:rsidRPr="00030D71" w:rsidRDefault="006B6D23" w:rsidP="001F22D8">
      <w:pPr>
        <w:spacing w:after="0" w:line="240" w:lineRule="auto"/>
        <w:rPr>
          <w:rFonts w:asciiTheme="minorHAnsi" w:eastAsia="Times New Roman" w:hAnsiTheme="minorHAnsi" w:cstheme="minorHAnsi"/>
          <w:sz w:val="24"/>
          <w:szCs w:val="24"/>
          <w:lang w:eastAsia="en-GB"/>
        </w:rPr>
      </w:pPr>
      <w:r w:rsidRPr="00030D71">
        <w:rPr>
          <w:rFonts w:asciiTheme="minorHAnsi" w:eastAsia="Times New Roman" w:hAnsiTheme="minorHAnsi" w:cstheme="minorHAnsi"/>
          <w:b/>
          <w:sz w:val="24"/>
          <w:szCs w:val="24"/>
          <w:lang w:eastAsia="en-GB"/>
        </w:rPr>
        <w:t>Key Skills in RE</w:t>
      </w:r>
      <w:r w:rsidR="008C243A">
        <w:rPr>
          <w:rFonts w:asciiTheme="minorHAnsi" w:eastAsia="Times New Roman" w:hAnsiTheme="minorHAnsi" w:cstheme="minorHAnsi"/>
          <w:b/>
          <w:sz w:val="24"/>
          <w:szCs w:val="24"/>
          <w:lang w:eastAsia="en-GB"/>
        </w:rPr>
        <w:t xml:space="preserve"> and Worldviews</w:t>
      </w:r>
      <w:r w:rsidRPr="00030D71">
        <w:rPr>
          <w:rFonts w:asciiTheme="minorHAnsi" w:eastAsia="Times New Roman" w:hAnsiTheme="minorHAnsi" w:cstheme="minorHAnsi"/>
          <w:b/>
          <w:sz w:val="24"/>
          <w:szCs w:val="24"/>
          <w:lang w:eastAsia="en-GB"/>
        </w:rPr>
        <w:br/>
      </w:r>
    </w:p>
    <w:p w14:paraId="46EB2489" w14:textId="571012EF" w:rsidR="006B6D23" w:rsidRPr="00030D71" w:rsidRDefault="006B6D23" w:rsidP="00902E19">
      <w:pPr>
        <w:spacing w:after="0" w:line="240" w:lineRule="auto"/>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RE is more than just developing children’s knowledge and understanding.  It seeks to develop children’s skills in: </w:t>
      </w:r>
    </w:p>
    <w:p w14:paraId="46EB248A" w14:textId="16BA643E" w:rsidR="006B6D23" w:rsidRPr="00030D71" w:rsidRDefault="006B6D23" w:rsidP="00902E19">
      <w:pPr>
        <w:numPr>
          <w:ilvl w:val="0"/>
          <w:numId w:val="17"/>
        </w:numPr>
        <w:tabs>
          <w:tab w:val="num" w:pos="780"/>
        </w:tabs>
        <w:spacing w:after="0" w:line="240" w:lineRule="auto"/>
        <w:ind w:left="0" w:hanging="312"/>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Investigation/enquiry (</w:t>
      </w:r>
      <w:r w:rsidR="00C63D96" w:rsidRPr="00030D71">
        <w:rPr>
          <w:rFonts w:asciiTheme="minorHAnsi" w:hAnsiTheme="minorHAnsi" w:cstheme="minorHAnsi"/>
          <w:sz w:val="24"/>
          <w:szCs w:val="24"/>
        </w:rPr>
        <w:t>about the meaning and purpose of life, beliefs, the self, issues of right and wrong, and what it means to be human</w:t>
      </w:r>
      <w:r w:rsidRPr="00030D71">
        <w:rPr>
          <w:rFonts w:asciiTheme="minorHAnsi" w:eastAsia="Times New Roman" w:hAnsiTheme="minorHAnsi" w:cstheme="minorHAnsi"/>
          <w:sz w:val="24"/>
          <w:szCs w:val="24"/>
          <w:lang w:eastAsia="en-GB"/>
        </w:rPr>
        <w:t xml:space="preserve">). </w:t>
      </w:r>
    </w:p>
    <w:p w14:paraId="46EB248B" w14:textId="203FED7D" w:rsidR="006B6D23" w:rsidRPr="00030D71" w:rsidRDefault="006B6D23" w:rsidP="00902E19">
      <w:pPr>
        <w:numPr>
          <w:ilvl w:val="0"/>
          <w:numId w:val="17"/>
        </w:numPr>
        <w:tabs>
          <w:tab w:val="num" w:pos="780"/>
        </w:tabs>
        <w:spacing w:after="0" w:line="240" w:lineRule="auto"/>
        <w:ind w:left="0" w:hanging="312"/>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Communication (sharing their ideas and those within religions and beliefs in a lively, informed way including different styles of writing, oral contributions and the use </w:t>
      </w:r>
      <w:r w:rsidR="004440FE" w:rsidRPr="00030D71">
        <w:rPr>
          <w:rFonts w:asciiTheme="minorHAnsi" w:eastAsia="Times New Roman" w:hAnsiTheme="minorHAnsi" w:cstheme="minorHAnsi"/>
          <w:sz w:val="24"/>
          <w:szCs w:val="24"/>
          <w:lang w:eastAsia="en-GB"/>
        </w:rPr>
        <w:t>o</w:t>
      </w:r>
      <w:r w:rsidRPr="00030D71">
        <w:rPr>
          <w:rFonts w:asciiTheme="minorHAnsi" w:eastAsia="Times New Roman" w:hAnsiTheme="minorHAnsi" w:cstheme="minorHAnsi"/>
          <w:sz w:val="24"/>
          <w:szCs w:val="24"/>
          <w:lang w:eastAsia="en-GB"/>
        </w:rPr>
        <w:t xml:space="preserve">f IT). </w:t>
      </w:r>
    </w:p>
    <w:p w14:paraId="46EB248C" w14:textId="77777777" w:rsidR="006B6D23" w:rsidRPr="00030D71" w:rsidRDefault="006B6D23" w:rsidP="00902E19">
      <w:pPr>
        <w:numPr>
          <w:ilvl w:val="0"/>
          <w:numId w:val="17"/>
        </w:numPr>
        <w:tabs>
          <w:tab w:val="num" w:pos="780"/>
        </w:tabs>
        <w:spacing w:after="0" w:line="240" w:lineRule="auto"/>
        <w:ind w:left="0" w:hanging="312"/>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Interpretation (recognising and talking about religious symbols, stories and sacred texts).</w:t>
      </w:r>
    </w:p>
    <w:p w14:paraId="46EB248D" w14:textId="6DA5F47F" w:rsidR="006B6D23" w:rsidRPr="00030D71" w:rsidRDefault="006B6D23" w:rsidP="00902E19">
      <w:pPr>
        <w:numPr>
          <w:ilvl w:val="0"/>
          <w:numId w:val="17"/>
        </w:numPr>
        <w:tabs>
          <w:tab w:val="num" w:pos="780"/>
        </w:tabs>
        <w:spacing w:after="0" w:line="240" w:lineRule="auto"/>
        <w:ind w:left="0" w:hanging="312"/>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 xml:space="preserve">Analysis and evaluation (making connections, reflecting on and developing their own </w:t>
      </w:r>
      <w:r w:rsidR="00E863A6">
        <w:rPr>
          <w:rFonts w:asciiTheme="minorHAnsi" w:eastAsia="Times New Roman" w:hAnsiTheme="minorHAnsi" w:cstheme="minorHAnsi"/>
          <w:sz w:val="24"/>
          <w:szCs w:val="24"/>
          <w:lang w:eastAsia="en-GB"/>
        </w:rPr>
        <w:t>worldview</w:t>
      </w:r>
      <w:r w:rsidRPr="00030D71">
        <w:rPr>
          <w:rFonts w:asciiTheme="minorHAnsi" w:eastAsia="Times New Roman" w:hAnsiTheme="minorHAnsi" w:cstheme="minorHAnsi"/>
          <w:sz w:val="24"/>
          <w:szCs w:val="24"/>
          <w:lang w:eastAsia="en-GB"/>
        </w:rPr>
        <w:t xml:space="preserve">s and ideas, recognising the beliefs of others and the impact of these). </w:t>
      </w:r>
    </w:p>
    <w:p w14:paraId="46EB248E" w14:textId="4EA27964" w:rsidR="006B6D23" w:rsidRPr="00030D71" w:rsidRDefault="006B6D23" w:rsidP="00902E19">
      <w:pPr>
        <w:spacing w:after="0" w:line="240" w:lineRule="auto"/>
        <w:rPr>
          <w:rFonts w:asciiTheme="minorHAnsi" w:eastAsia="Times New Roman" w:hAnsiTheme="minorHAnsi" w:cstheme="minorHAnsi"/>
          <w:b/>
          <w:sz w:val="24"/>
          <w:szCs w:val="24"/>
          <w:lang w:eastAsia="en-GB"/>
        </w:rPr>
      </w:pPr>
      <w:r w:rsidRPr="00030D71">
        <w:rPr>
          <w:rFonts w:asciiTheme="minorHAnsi" w:eastAsia="Times New Roman" w:hAnsiTheme="minorHAnsi" w:cstheme="minorHAnsi"/>
          <w:b/>
          <w:sz w:val="24"/>
          <w:szCs w:val="24"/>
          <w:lang w:eastAsia="en-GB"/>
        </w:rPr>
        <w:br/>
        <w:t>Key Attitudes in RE</w:t>
      </w:r>
      <w:r w:rsidR="001E7B61">
        <w:rPr>
          <w:rFonts w:asciiTheme="minorHAnsi" w:eastAsia="Times New Roman" w:hAnsiTheme="minorHAnsi" w:cstheme="minorHAnsi"/>
          <w:b/>
          <w:sz w:val="24"/>
          <w:szCs w:val="24"/>
          <w:lang w:eastAsia="en-GB"/>
        </w:rPr>
        <w:t xml:space="preserve"> and Worldviews</w:t>
      </w:r>
      <w:r w:rsidRPr="00030D71">
        <w:rPr>
          <w:rFonts w:asciiTheme="minorHAnsi" w:eastAsia="Times New Roman" w:hAnsiTheme="minorHAnsi" w:cstheme="minorHAnsi"/>
          <w:b/>
          <w:sz w:val="24"/>
          <w:szCs w:val="24"/>
          <w:lang w:eastAsia="en-GB"/>
        </w:rPr>
        <w:br/>
      </w:r>
    </w:p>
    <w:p w14:paraId="46EB248F" w14:textId="14F5A956" w:rsidR="006B6D23" w:rsidRPr="00271AD5" w:rsidRDefault="006B6D23" w:rsidP="00902E19">
      <w:pPr>
        <w:spacing w:after="0" w:line="240" w:lineRule="auto"/>
        <w:jc w:val="both"/>
        <w:rPr>
          <w:rFonts w:asciiTheme="minorHAnsi" w:eastAsia="Times New Roman" w:hAnsiTheme="minorHAnsi" w:cstheme="minorHAnsi"/>
          <w:sz w:val="24"/>
          <w:szCs w:val="24"/>
          <w:lang w:eastAsia="en-GB"/>
        </w:rPr>
      </w:pPr>
      <w:r w:rsidRPr="00030D71">
        <w:rPr>
          <w:rFonts w:asciiTheme="minorHAnsi" w:eastAsia="Times New Roman" w:hAnsiTheme="minorHAnsi" w:cstheme="minorHAnsi"/>
          <w:sz w:val="24"/>
          <w:szCs w:val="24"/>
          <w:lang w:eastAsia="en-GB"/>
        </w:rPr>
        <w:t>As with skills, RE has a number of key attitudes it seeks to promote.  These include self-esteem (so that every child feels valued and significant), respect (including being sensitive to the beliefs, feelings</w:t>
      </w:r>
      <w:r w:rsidR="00030D71">
        <w:rPr>
          <w:rFonts w:asciiTheme="minorHAnsi" w:eastAsia="Times New Roman" w:hAnsiTheme="minorHAnsi" w:cstheme="minorHAnsi"/>
          <w:sz w:val="24"/>
          <w:szCs w:val="24"/>
          <w:lang w:eastAsia="en-GB"/>
        </w:rPr>
        <w:t xml:space="preserve"> </w:t>
      </w:r>
      <w:r w:rsidRPr="00030D71">
        <w:rPr>
          <w:rFonts w:asciiTheme="minorHAnsi" w:eastAsia="Times New Roman" w:hAnsiTheme="minorHAnsi" w:cstheme="minorHAnsi"/>
          <w:sz w:val="24"/>
          <w:szCs w:val="24"/>
          <w:lang w:eastAsia="en-GB"/>
        </w:rPr>
        <w:t xml:space="preserve">and values of others), open-mindedness (being willing to learn and gain new understanding) and appreciation and wonder (developing </w:t>
      </w:r>
      <w:proofErr w:type="spellStart"/>
      <w:r w:rsidRPr="00030D71">
        <w:rPr>
          <w:rFonts w:asciiTheme="minorHAnsi" w:eastAsia="Times New Roman" w:hAnsiTheme="minorHAnsi" w:cstheme="minorHAnsi"/>
          <w:sz w:val="24"/>
          <w:szCs w:val="24"/>
          <w:lang w:eastAsia="en-GB"/>
        </w:rPr>
        <w:t>children</w:t>
      </w:r>
      <w:r w:rsidR="00030D71">
        <w:rPr>
          <w:rFonts w:asciiTheme="minorHAnsi" w:eastAsia="Times New Roman" w:hAnsiTheme="minorHAnsi" w:cstheme="minorHAnsi"/>
          <w:sz w:val="24"/>
          <w:szCs w:val="24"/>
          <w:lang w:eastAsia="en-GB"/>
        </w:rPr>
        <w:t>s</w:t>
      </w:r>
      <w:proofErr w:type="spellEnd"/>
      <w:r w:rsidRPr="00030D71">
        <w:rPr>
          <w:rFonts w:asciiTheme="minorHAnsi" w:eastAsia="Times New Roman" w:hAnsiTheme="minorHAnsi" w:cstheme="minorHAnsi"/>
          <w:sz w:val="24"/>
          <w:szCs w:val="24"/>
          <w:lang w:eastAsia="en-GB"/>
        </w:rPr>
        <w:t>’ imagination and curiosity).</w:t>
      </w:r>
    </w:p>
    <w:p w14:paraId="7D4C4169" w14:textId="06E02F9A" w:rsidR="00C63D96" w:rsidRPr="00271AD5" w:rsidRDefault="006B6D23" w:rsidP="00C63D96">
      <w:pPr>
        <w:autoSpaceDE w:val="0"/>
        <w:autoSpaceDN w:val="0"/>
        <w:adjustRightInd w:val="0"/>
        <w:rPr>
          <w:rFonts w:asciiTheme="minorHAnsi" w:hAnsiTheme="minorHAnsi" w:cstheme="minorHAnsi"/>
          <w:b/>
          <w:sz w:val="24"/>
          <w:szCs w:val="24"/>
        </w:rPr>
      </w:pPr>
      <w:r w:rsidRPr="00271AD5">
        <w:rPr>
          <w:rFonts w:asciiTheme="minorHAnsi" w:eastAsia="Times New Roman" w:hAnsiTheme="minorHAnsi" w:cstheme="minorHAnsi"/>
          <w:b/>
          <w:bCs/>
          <w:sz w:val="24"/>
          <w:szCs w:val="24"/>
          <w:lang w:eastAsia="en-GB"/>
        </w:rPr>
        <w:br/>
      </w:r>
      <w:r w:rsidR="00C63D96" w:rsidRPr="00271AD5">
        <w:rPr>
          <w:rFonts w:asciiTheme="minorHAnsi" w:hAnsiTheme="minorHAnsi" w:cstheme="minorHAnsi"/>
          <w:b/>
          <w:sz w:val="24"/>
          <w:szCs w:val="24"/>
        </w:rPr>
        <w:t xml:space="preserve">The contribution RE </w:t>
      </w:r>
      <w:r w:rsidR="00D1287B">
        <w:rPr>
          <w:rFonts w:asciiTheme="minorHAnsi" w:hAnsiTheme="minorHAnsi" w:cstheme="minorHAnsi"/>
          <w:b/>
          <w:sz w:val="24"/>
          <w:szCs w:val="24"/>
        </w:rPr>
        <w:t xml:space="preserve">and Worldviews </w:t>
      </w:r>
      <w:r w:rsidR="00C63D96" w:rsidRPr="00271AD5">
        <w:rPr>
          <w:rFonts w:asciiTheme="minorHAnsi" w:hAnsiTheme="minorHAnsi" w:cstheme="minorHAnsi"/>
          <w:b/>
          <w:sz w:val="24"/>
          <w:szCs w:val="24"/>
        </w:rPr>
        <w:t xml:space="preserve">makes to other curriculum </w:t>
      </w:r>
      <w:r w:rsidR="001852F4">
        <w:rPr>
          <w:rFonts w:asciiTheme="minorHAnsi" w:hAnsiTheme="minorHAnsi" w:cstheme="minorHAnsi"/>
          <w:b/>
          <w:sz w:val="24"/>
          <w:szCs w:val="24"/>
        </w:rPr>
        <w:t>areas</w:t>
      </w:r>
    </w:p>
    <w:p w14:paraId="65FDA9AE" w14:textId="6520B9CD" w:rsidR="00C63D96" w:rsidRPr="006E140A" w:rsidRDefault="00C63D96" w:rsidP="00C63D96">
      <w:pPr>
        <w:autoSpaceDE w:val="0"/>
        <w:autoSpaceDN w:val="0"/>
        <w:adjustRightInd w:val="0"/>
        <w:rPr>
          <w:rFonts w:asciiTheme="minorHAnsi" w:hAnsiTheme="minorHAnsi" w:cstheme="minorHAnsi"/>
          <w:sz w:val="24"/>
          <w:szCs w:val="24"/>
        </w:rPr>
      </w:pPr>
      <w:r w:rsidRPr="006E140A">
        <w:rPr>
          <w:rFonts w:asciiTheme="minorHAnsi" w:hAnsiTheme="minorHAnsi" w:cstheme="minorHAnsi"/>
          <w:sz w:val="24"/>
          <w:szCs w:val="24"/>
        </w:rPr>
        <w:t>Spiritual, moral, social and cultural development</w:t>
      </w:r>
      <w:r w:rsidR="006E140A">
        <w:rPr>
          <w:rFonts w:asciiTheme="minorHAnsi" w:hAnsiTheme="minorHAnsi" w:cstheme="minorHAnsi"/>
          <w:sz w:val="24"/>
          <w:szCs w:val="24"/>
        </w:rPr>
        <w:t>:</w:t>
      </w:r>
    </w:p>
    <w:p w14:paraId="4F63544C" w14:textId="3D06348E" w:rsidR="00C63D96" w:rsidRPr="00271AD5" w:rsidRDefault="00C63D96" w:rsidP="00C63D96">
      <w:pPr>
        <w:autoSpaceDE w:val="0"/>
        <w:autoSpaceDN w:val="0"/>
        <w:adjustRightInd w:val="0"/>
        <w:rPr>
          <w:rFonts w:asciiTheme="minorHAnsi" w:hAnsiTheme="minorHAnsi" w:cstheme="minorHAnsi"/>
          <w:color w:val="000000"/>
          <w:sz w:val="24"/>
          <w:szCs w:val="24"/>
        </w:rPr>
      </w:pPr>
      <w:r w:rsidRPr="00271AD5">
        <w:rPr>
          <w:rFonts w:asciiTheme="minorHAnsi" w:hAnsiTheme="minorHAnsi" w:cstheme="minorHAnsi"/>
          <w:color w:val="000000"/>
          <w:sz w:val="24"/>
          <w:szCs w:val="24"/>
        </w:rPr>
        <w:t>Section 78 (1) of the 2002 Education Act states that all pupils should follow a balanced and broadly based curriculum which ‘promotes the spiritual, moral, cultural, social, mental and physical development of pupils and of society, and prepares pupils for the opportunities, responsibilities and experiences of later life’. Learning about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w:t>
      </w:r>
      <w:r w:rsidR="009E0301">
        <w:rPr>
          <w:rFonts w:asciiTheme="minorHAnsi" w:hAnsiTheme="minorHAnsi" w:cstheme="minorHAnsi"/>
          <w:color w:val="000000"/>
          <w:sz w:val="24"/>
          <w:szCs w:val="24"/>
        </w:rPr>
        <w:t>,</w:t>
      </w:r>
      <w:r w:rsidRPr="00271AD5">
        <w:rPr>
          <w:rFonts w:asciiTheme="minorHAnsi" w:hAnsiTheme="minorHAnsi" w:cstheme="minorHAnsi"/>
          <w:color w:val="000000"/>
          <w:sz w:val="24"/>
          <w:szCs w:val="24"/>
        </w:rPr>
        <w:t xml:space="preserve"> helps individuals develop moral awareness</w:t>
      </w:r>
      <w:r w:rsidR="0018348D">
        <w:rPr>
          <w:rFonts w:asciiTheme="minorHAnsi" w:hAnsiTheme="minorHAnsi" w:cstheme="minorHAnsi"/>
          <w:color w:val="000000"/>
          <w:sz w:val="24"/>
          <w:szCs w:val="24"/>
        </w:rPr>
        <w:t xml:space="preserve"> and </w:t>
      </w:r>
      <w:r w:rsidRPr="00271AD5">
        <w:rPr>
          <w:rFonts w:asciiTheme="minorHAnsi" w:hAnsiTheme="minorHAnsi" w:cstheme="minorHAnsi"/>
          <w:color w:val="000000"/>
          <w:sz w:val="24"/>
          <w:szCs w:val="24"/>
        </w:rPr>
        <w:t>social understanding</w:t>
      </w:r>
      <w:r w:rsidR="001A5FE8">
        <w:rPr>
          <w:rFonts w:asciiTheme="minorHAnsi" w:hAnsiTheme="minorHAnsi" w:cstheme="minorHAnsi"/>
          <w:color w:val="000000"/>
          <w:sz w:val="24"/>
          <w:szCs w:val="24"/>
        </w:rPr>
        <w:t>.</w:t>
      </w:r>
      <w:r w:rsidR="00F90E4D">
        <w:rPr>
          <w:rFonts w:asciiTheme="minorHAnsi" w:hAnsiTheme="minorHAnsi" w:cstheme="minorHAnsi"/>
          <w:color w:val="000000"/>
          <w:sz w:val="24"/>
          <w:szCs w:val="24"/>
        </w:rPr>
        <w:t xml:space="preserve"> </w:t>
      </w:r>
    </w:p>
    <w:p w14:paraId="3EEA4E50" w14:textId="096BC7E4" w:rsidR="00C63D96" w:rsidRPr="006E140A" w:rsidRDefault="00C63D96" w:rsidP="00C63D96">
      <w:pPr>
        <w:autoSpaceDE w:val="0"/>
        <w:autoSpaceDN w:val="0"/>
        <w:adjustRightInd w:val="0"/>
        <w:rPr>
          <w:rFonts w:asciiTheme="minorHAnsi" w:eastAsia="Times New Roman" w:hAnsiTheme="minorHAnsi" w:cstheme="minorHAnsi"/>
          <w:sz w:val="24"/>
          <w:szCs w:val="24"/>
          <w:lang w:eastAsia="en-GB"/>
        </w:rPr>
      </w:pPr>
      <w:r w:rsidRPr="006E140A">
        <w:rPr>
          <w:rFonts w:asciiTheme="minorHAnsi" w:eastAsia="Times New Roman" w:hAnsiTheme="minorHAnsi" w:cstheme="minorHAnsi"/>
          <w:sz w:val="24"/>
          <w:szCs w:val="24"/>
          <w:lang w:eastAsia="en-GB"/>
        </w:rPr>
        <w:t>Preparing pupils for life in modern Britain</w:t>
      </w:r>
      <w:r w:rsidR="006E140A">
        <w:rPr>
          <w:rFonts w:asciiTheme="minorHAnsi" w:eastAsia="Times New Roman" w:hAnsiTheme="minorHAnsi" w:cstheme="minorHAnsi"/>
          <w:sz w:val="24"/>
          <w:szCs w:val="24"/>
          <w:lang w:eastAsia="en-GB"/>
        </w:rPr>
        <w:t>:</w:t>
      </w:r>
      <w:r w:rsidRPr="006E140A">
        <w:rPr>
          <w:rFonts w:asciiTheme="minorHAnsi" w:eastAsia="Times New Roman" w:hAnsiTheme="minorHAnsi" w:cstheme="minorHAnsi"/>
          <w:sz w:val="24"/>
          <w:szCs w:val="24"/>
          <w:lang w:eastAsia="en-GB"/>
        </w:rPr>
        <w:t xml:space="preserve"> </w:t>
      </w:r>
    </w:p>
    <w:p w14:paraId="3DCB2B54" w14:textId="1287C06C" w:rsidR="00C63D96" w:rsidRDefault="00C63D96"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737965">
        <w:rPr>
          <w:rFonts w:asciiTheme="minorHAnsi" w:eastAsia="Times New Roman" w:hAnsiTheme="minorHAnsi" w:cstheme="minorHAnsi"/>
          <w:color w:val="000000"/>
          <w:sz w:val="24"/>
          <w:szCs w:val="24"/>
          <w:lang w:eastAsia="en-GB"/>
        </w:rPr>
        <w:lastRenderedPageBreak/>
        <w:t>RE makes an important contribution to a school’s duty to prepare pupils for life in modern Britain and to combat extremism</w:t>
      </w:r>
      <w:r w:rsidR="00267BF6">
        <w:rPr>
          <w:rFonts w:asciiTheme="minorHAnsi" w:eastAsia="Times New Roman" w:hAnsiTheme="minorHAnsi" w:cstheme="minorHAnsi"/>
          <w:color w:val="000000"/>
          <w:sz w:val="24"/>
          <w:szCs w:val="24"/>
          <w:lang w:eastAsia="en-GB"/>
        </w:rPr>
        <w:t>,</w:t>
      </w:r>
      <w:r w:rsidR="000F1E51">
        <w:rPr>
          <w:rFonts w:asciiTheme="minorHAnsi" w:eastAsia="Times New Roman" w:hAnsiTheme="minorHAnsi" w:cstheme="minorHAnsi"/>
          <w:color w:val="000000"/>
          <w:sz w:val="24"/>
          <w:szCs w:val="24"/>
          <w:lang w:eastAsia="en-GB"/>
        </w:rPr>
        <w:t xml:space="preserve"> </w:t>
      </w:r>
      <w:r w:rsidR="00F40AC1">
        <w:rPr>
          <w:rFonts w:asciiTheme="minorHAnsi" w:eastAsia="Times New Roman" w:hAnsiTheme="minorHAnsi" w:cstheme="minorHAnsi"/>
          <w:color w:val="000000"/>
          <w:sz w:val="24"/>
          <w:szCs w:val="24"/>
          <w:lang w:eastAsia="en-GB"/>
        </w:rPr>
        <w:t>promoting</w:t>
      </w:r>
      <w:r w:rsidR="00267BF6">
        <w:rPr>
          <w:rFonts w:asciiTheme="minorHAnsi" w:eastAsia="Times New Roman" w:hAnsiTheme="minorHAnsi" w:cstheme="minorHAnsi"/>
          <w:color w:val="000000"/>
          <w:sz w:val="24"/>
          <w:szCs w:val="24"/>
          <w:lang w:eastAsia="en-GB"/>
        </w:rPr>
        <w:t xml:space="preserve"> </w:t>
      </w:r>
      <w:r w:rsidR="00377CE3">
        <w:rPr>
          <w:rFonts w:asciiTheme="minorHAnsi" w:eastAsia="Times New Roman" w:hAnsiTheme="minorHAnsi" w:cstheme="minorHAnsi"/>
          <w:color w:val="000000"/>
          <w:sz w:val="24"/>
          <w:szCs w:val="24"/>
          <w:lang w:eastAsia="en-GB"/>
        </w:rPr>
        <w:t>British values</w:t>
      </w:r>
      <w:r w:rsidRPr="00737965">
        <w:rPr>
          <w:rFonts w:asciiTheme="minorHAnsi" w:eastAsia="Times New Roman" w:hAnsiTheme="minorHAnsi" w:cstheme="minorHAnsi"/>
          <w:color w:val="000000"/>
          <w:sz w:val="24"/>
          <w:szCs w:val="24"/>
          <w:lang w:eastAsia="en-GB"/>
        </w:rPr>
        <w:t xml:space="preserve">. It provides a key context to develop young people’s understanding and appreciation of diversity, to hold difficult conversations about religion and belief and to give pupils the skills </w:t>
      </w:r>
      <w:r w:rsidRPr="00271AD5">
        <w:rPr>
          <w:rFonts w:asciiTheme="minorHAnsi" w:eastAsia="Times New Roman" w:hAnsiTheme="minorHAnsi" w:cstheme="minorHAnsi"/>
          <w:color w:val="000000"/>
          <w:sz w:val="24"/>
          <w:szCs w:val="24"/>
          <w:lang w:eastAsia="en-GB"/>
        </w:rPr>
        <w:t xml:space="preserve">to </w:t>
      </w:r>
      <w:r w:rsidRPr="00737965">
        <w:rPr>
          <w:rFonts w:asciiTheme="minorHAnsi" w:eastAsia="Times New Roman" w:hAnsiTheme="minorHAnsi" w:cstheme="minorHAnsi"/>
          <w:color w:val="000000"/>
          <w:sz w:val="24"/>
          <w:szCs w:val="24"/>
          <w:lang w:eastAsia="en-GB"/>
        </w:rPr>
        <w:t>challenge racism and extremism. Effective RE will promote social cohesion</w:t>
      </w:r>
      <w:r w:rsidRPr="00271AD5">
        <w:rPr>
          <w:rFonts w:asciiTheme="minorHAnsi" w:eastAsia="Times New Roman" w:hAnsiTheme="minorHAnsi" w:cstheme="minorHAnsi"/>
          <w:color w:val="000000"/>
          <w:sz w:val="24"/>
          <w:szCs w:val="24"/>
          <w:lang w:eastAsia="en-GB"/>
        </w:rPr>
        <w:t>.</w:t>
      </w:r>
    </w:p>
    <w:p w14:paraId="0AF49925" w14:textId="77777777" w:rsidR="002D2B0C" w:rsidRDefault="002D2B0C"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7EA371E8" w14:textId="62E8F36D" w:rsidR="002D2B0C" w:rsidRPr="00CB086A" w:rsidRDefault="00BB1637" w:rsidP="00C63D96">
      <w:pPr>
        <w:autoSpaceDE w:val="0"/>
        <w:autoSpaceDN w:val="0"/>
        <w:adjustRightInd w:val="0"/>
        <w:spacing w:after="0" w:line="240" w:lineRule="auto"/>
        <w:rPr>
          <w:rFonts w:asciiTheme="minorHAnsi" w:eastAsia="Times New Roman" w:hAnsiTheme="minorHAnsi" w:cstheme="minorHAnsi"/>
          <w:b/>
          <w:bCs/>
          <w:color w:val="000000"/>
          <w:sz w:val="24"/>
          <w:szCs w:val="24"/>
          <w:lang w:eastAsia="en-GB"/>
        </w:rPr>
      </w:pPr>
      <w:r w:rsidRPr="00CB086A">
        <w:rPr>
          <w:rFonts w:asciiTheme="minorHAnsi" w:eastAsia="Times New Roman" w:hAnsiTheme="minorHAnsi" w:cstheme="minorHAnsi"/>
          <w:b/>
          <w:bCs/>
          <w:color w:val="000000"/>
          <w:sz w:val="24"/>
          <w:szCs w:val="24"/>
          <w:lang w:eastAsia="en-GB"/>
        </w:rPr>
        <w:t xml:space="preserve">Personal </w:t>
      </w:r>
      <w:r w:rsidR="00CB086A">
        <w:rPr>
          <w:rFonts w:asciiTheme="minorHAnsi" w:eastAsia="Times New Roman" w:hAnsiTheme="minorHAnsi" w:cstheme="minorHAnsi"/>
          <w:b/>
          <w:bCs/>
          <w:color w:val="000000"/>
          <w:sz w:val="24"/>
          <w:szCs w:val="24"/>
          <w:lang w:eastAsia="en-GB"/>
        </w:rPr>
        <w:t>D</w:t>
      </w:r>
      <w:r w:rsidRPr="00CB086A">
        <w:rPr>
          <w:rFonts w:asciiTheme="minorHAnsi" w:eastAsia="Times New Roman" w:hAnsiTheme="minorHAnsi" w:cstheme="minorHAnsi"/>
          <w:b/>
          <w:bCs/>
          <w:color w:val="000000"/>
          <w:sz w:val="24"/>
          <w:szCs w:val="24"/>
          <w:lang w:eastAsia="en-GB"/>
        </w:rPr>
        <w:t>evelopment:</w:t>
      </w:r>
    </w:p>
    <w:p w14:paraId="23400DF7" w14:textId="77777777" w:rsidR="00BB1637" w:rsidRDefault="00BB1637"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3F0175E1" w14:textId="785D1600" w:rsidR="00AF74E7" w:rsidRDefault="00B63751"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RE encourages pupils’ personal development</w:t>
      </w:r>
      <w:r w:rsidR="00BE6666">
        <w:rPr>
          <w:rFonts w:asciiTheme="minorHAnsi" w:eastAsia="Times New Roman" w:hAnsiTheme="minorHAnsi" w:cstheme="minorHAnsi"/>
          <w:color w:val="000000"/>
          <w:sz w:val="24"/>
          <w:szCs w:val="24"/>
          <w:lang w:eastAsia="en-GB"/>
        </w:rPr>
        <w:t>;</w:t>
      </w:r>
      <w:r>
        <w:rPr>
          <w:rFonts w:asciiTheme="minorHAnsi" w:eastAsia="Times New Roman" w:hAnsiTheme="minorHAnsi" w:cstheme="minorHAnsi"/>
          <w:color w:val="000000"/>
          <w:sz w:val="24"/>
          <w:szCs w:val="24"/>
          <w:lang w:eastAsia="en-GB"/>
        </w:rPr>
        <w:t xml:space="preserve"> </w:t>
      </w:r>
      <w:r w:rsidR="00890A9D">
        <w:rPr>
          <w:rFonts w:asciiTheme="minorHAnsi" w:eastAsia="Times New Roman" w:hAnsiTheme="minorHAnsi" w:cstheme="minorHAnsi"/>
          <w:color w:val="000000"/>
          <w:sz w:val="24"/>
          <w:szCs w:val="24"/>
          <w:lang w:eastAsia="en-GB"/>
        </w:rPr>
        <w:t>i</w:t>
      </w:r>
      <w:r>
        <w:rPr>
          <w:rFonts w:asciiTheme="minorHAnsi" w:eastAsia="Times New Roman" w:hAnsiTheme="minorHAnsi" w:cstheme="minorHAnsi"/>
          <w:color w:val="000000"/>
          <w:sz w:val="24"/>
          <w:szCs w:val="24"/>
          <w:lang w:eastAsia="en-GB"/>
        </w:rPr>
        <w:t>t enables pupils to disagree respectfully</w:t>
      </w:r>
      <w:r w:rsidR="008C2828">
        <w:rPr>
          <w:rFonts w:asciiTheme="minorHAnsi" w:eastAsia="Times New Roman" w:hAnsiTheme="minorHAnsi" w:cstheme="minorHAnsi"/>
          <w:color w:val="000000"/>
          <w:sz w:val="24"/>
          <w:szCs w:val="24"/>
          <w:lang w:eastAsia="en-GB"/>
        </w:rPr>
        <w:t xml:space="preserve"> and engage in handling and applying their learning</w:t>
      </w:r>
      <w:r w:rsidR="00BE6666">
        <w:rPr>
          <w:rFonts w:asciiTheme="minorHAnsi" w:eastAsia="Times New Roman" w:hAnsiTheme="minorHAnsi" w:cstheme="minorHAnsi"/>
          <w:color w:val="000000"/>
          <w:sz w:val="24"/>
          <w:szCs w:val="24"/>
          <w:lang w:eastAsia="en-GB"/>
        </w:rPr>
        <w:t xml:space="preserve"> to living</w:t>
      </w:r>
      <w:r w:rsidR="008C2828">
        <w:rPr>
          <w:rFonts w:asciiTheme="minorHAnsi" w:eastAsia="Times New Roman" w:hAnsiTheme="minorHAnsi" w:cstheme="minorHAnsi"/>
          <w:color w:val="000000"/>
          <w:sz w:val="24"/>
          <w:szCs w:val="24"/>
          <w:lang w:eastAsia="en-GB"/>
        </w:rPr>
        <w:t>.</w:t>
      </w:r>
      <w:r w:rsidR="00963739">
        <w:rPr>
          <w:rFonts w:asciiTheme="minorHAnsi" w:eastAsia="Times New Roman" w:hAnsiTheme="minorHAnsi" w:cstheme="minorHAnsi"/>
          <w:color w:val="000000"/>
          <w:sz w:val="24"/>
          <w:szCs w:val="24"/>
          <w:lang w:eastAsia="en-GB"/>
        </w:rPr>
        <w:t xml:space="preserve"> It gives opportunities for pupils to make connections between the ideas studie</w:t>
      </w:r>
      <w:r w:rsidR="00890A9D">
        <w:rPr>
          <w:rFonts w:asciiTheme="minorHAnsi" w:eastAsia="Times New Roman" w:hAnsiTheme="minorHAnsi" w:cstheme="minorHAnsi"/>
          <w:color w:val="000000"/>
          <w:sz w:val="24"/>
          <w:szCs w:val="24"/>
          <w:lang w:eastAsia="en-GB"/>
        </w:rPr>
        <w:t>d</w:t>
      </w:r>
      <w:r w:rsidR="00963739">
        <w:rPr>
          <w:rFonts w:asciiTheme="minorHAnsi" w:eastAsia="Times New Roman" w:hAnsiTheme="minorHAnsi" w:cstheme="minorHAnsi"/>
          <w:color w:val="000000"/>
          <w:sz w:val="24"/>
          <w:szCs w:val="24"/>
          <w:lang w:eastAsia="en-GB"/>
        </w:rPr>
        <w:t>, with the world around them</w:t>
      </w:r>
      <w:r w:rsidR="00185905">
        <w:rPr>
          <w:rFonts w:asciiTheme="minorHAnsi" w:eastAsia="Times New Roman" w:hAnsiTheme="minorHAnsi" w:cstheme="minorHAnsi"/>
          <w:color w:val="000000"/>
          <w:sz w:val="24"/>
          <w:szCs w:val="24"/>
          <w:lang w:eastAsia="en-GB"/>
        </w:rPr>
        <w:t xml:space="preserve"> and with their own developing personal worldviews.</w:t>
      </w:r>
    </w:p>
    <w:p w14:paraId="3D53A827" w14:textId="77777777" w:rsidR="00DF2BBB" w:rsidRPr="00737965" w:rsidRDefault="00DF2BBB" w:rsidP="00C63D96">
      <w:pPr>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46EB2498" w14:textId="3B727330" w:rsidR="006B6D23" w:rsidRPr="00271AD5" w:rsidRDefault="006B6D23" w:rsidP="00902E19">
      <w:pPr>
        <w:spacing w:after="0" w:line="240" w:lineRule="auto"/>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sz w:val="24"/>
          <w:szCs w:val="24"/>
          <w:lang w:eastAsia="en-GB"/>
        </w:rPr>
        <w:t xml:space="preserve">Rights of </w:t>
      </w:r>
      <w:r w:rsidR="00CB086A">
        <w:rPr>
          <w:rFonts w:asciiTheme="minorHAnsi" w:eastAsia="Times New Roman" w:hAnsiTheme="minorHAnsi" w:cstheme="minorHAnsi"/>
          <w:b/>
          <w:sz w:val="24"/>
          <w:szCs w:val="24"/>
          <w:lang w:eastAsia="en-GB"/>
        </w:rPr>
        <w:t>W</w:t>
      </w:r>
      <w:r w:rsidRPr="00271AD5">
        <w:rPr>
          <w:rFonts w:asciiTheme="minorHAnsi" w:eastAsia="Times New Roman" w:hAnsiTheme="minorHAnsi" w:cstheme="minorHAnsi"/>
          <w:b/>
          <w:sz w:val="24"/>
          <w:szCs w:val="24"/>
          <w:lang w:eastAsia="en-GB"/>
        </w:rPr>
        <w:t>ithdrawal</w:t>
      </w:r>
      <w:r w:rsidRPr="00271AD5">
        <w:rPr>
          <w:rFonts w:asciiTheme="minorHAnsi" w:eastAsia="Times New Roman" w:hAnsiTheme="minorHAnsi" w:cstheme="minorHAnsi"/>
          <w:sz w:val="24"/>
          <w:szCs w:val="24"/>
          <w:lang w:eastAsia="en-GB"/>
        </w:rPr>
        <w:br/>
      </w:r>
    </w:p>
    <w:p w14:paraId="46EB2499" w14:textId="61524332" w:rsidR="006B6D23" w:rsidRPr="00271AD5" w:rsidRDefault="006B6D23" w:rsidP="00902E19">
      <w:pPr>
        <w:spacing w:after="0" w:line="240" w:lineRule="auto"/>
        <w:jc w:val="both"/>
        <w:rPr>
          <w:rFonts w:asciiTheme="minorHAnsi" w:hAnsiTheme="minorHAnsi" w:cstheme="minorHAnsi"/>
          <w:sz w:val="24"/>
          <w:szCs w:val="24"/>
        </w:rPr>
      </w:pPr>
      <w:r w:rsidRPr="00271AD5">
        <w:rPr>
          <w:rFonts w:asciiTheme="minorHAnsi" w:eastAsia="Times New Roman" w:hAnsiTheme="minorHAnsi" w:cstheme="minorHAnsi"/>
          <w:sz w:val="24"/>
          <w:szCs w:val="24"/>
          <w:lang w:eastAsia="en-GB"/>
        </w:rPr>
        <w:t xml:space="preserve">We firmly believe that RE is an important subject in children’s learning.  We fully recognise the legal right of parents to withdraw their children from all or any part of RE </w:t>
      </w:r>
      <w:r w:rsidR="008C243A">
        <w:rPr>
          <w:rFonts w:asciiTheme="minorHAnsi" w:eastAsia="Times New Roman" w:hAnsiTheme="minorHAnsi" w:cstheme="minorHAnsi"/>
          <w:sz w:val="24"/>
          <w:szCs w:val="24"/>
          <w:lang w:eastAsia="en-GB"/>
        </w:rPr>
        <w:t xml:space="preserve">and Worldviews </w:t>
      </w:r>
      <w:r w:rsidRPr="00271AD5">
        <w:rPr>
          <w:rFonts w:asciiTheme="minorHAnsi" w:eastAsia="Times New Roman" w:hAnsiTheme="minorHAnsi" w:cstheme="minorHAnsi"/>
          <w:sz w:val="24"/>
          <w:szCs w:val="24"/>
          <w:lang w:eastAsia="en-GB"/>
        </w:rPr>
        <w:t xml:space="preserve">on the grounds of conscience.  We do encourage parents to contact the Headteacher if they have any concerns about RE provision and practice at the school. </w:t>
      </w:r>
    </w:p>
    <w:p w14:paraId="46EB249A" w14:textId="77777777" w:rsidR="006B6D23" w:rsidRPr="00271AD5" w:rsidRDefault="006B6D23" w:rsidP="00902E19">
      <w:pPr>
        <w:spacing w:after="0" w:line="240" w:lineRule="auto"/>
        <w:jc w:val="both"/>
        <w:rPr>
          <w:rFonts w:asciiTheme="minorHAnsi" w:hAnsiTheme="minorHAnsi" w:cstheme="minorHAnsi"/>
          <w:sz w:val="24"/>
          <w:szCs w:val="24"/>
        </w:rPr>
      </w:pPr>
    </w:p>
    <w:p w14:paraId="46EB249B" w14:textId="76CEE8FB" w:rsidR="006B6D23" w:rsidRPr="00271AD5" w:rsidRDefault="006B6D23" w:rsidP="00902E19">
      <w:pPr>
        <w:spacing w:after="0" w:line="240" w:lineRule="auto"/>
        <w:jc w:val="both"/>
        <w:rPr>
          <w:rFonts w:asciiTheme="minorHAnsi" w:eastAsia="Times New Roman" w:hAnsiTheme="minorHAnsi" w:cstheme="minorHAnsi"/>
          <w:sz w:val="24"/>
          <w:szCs w:val="24"/>
          <w:lang w:eastAsia="en-GB"/>
        </w:rPr>
      </w:pPr>
      <w:r w:rsidRPr="00271AD5">
        <w:rPr>
          <w:rFonts w:asciiTheme="minorHAnsi" w:eastAsia="Times New Roman" w:hAnsiTheme="minorHAnsi" w:cstheme="minorHAnsi"/>
          <w:b/>
          <w:bCs/>
          <w:sz w:val="24"/>
          <w:szCs w:val="24"/>
          <w:lang w:eastAsia="en-GB"/>
        </w:rPr>
        <w:t>Approaches to teaching and learning in RE</w:t>
      </w:r>
      <w:r w:rsidR="0088145C">
        <w:rPr>
          <w:rFonts w:asciiTheme="minorHAnsi" w:eastAsia="Times New Roman" w:hAnsiTheme="minorHAnsi" w:cstheme="minorHAnsi"/>
          <w:b/>
          <w:bCs/>
          <w:sz w:val="24"/>
          <w:szCs w:val="24"/>
          <w:lang w:eastAsia="en-GB"/>
        </w:rPr>
        <w:t xml:space="preserve"> and Worldviews</w:t>
      </w:r>
    </w:p>
    <w:p w14:paraId="45FEF4DF" w14:textId="77777777" w:rsidR="003F58E9" w:rsidRPr="00271AD5" w:rsidRDefault="003F58E9" w:rsidP="00902E19">
      <w:pPr>
        <w:spacing w:after="0" w:line="240" w:lineRule="auto"/>
        <w:ind w:right="56"/>
        <w:rPr>
          <w:rFonts w:asciiTheme="minorHAnsi" w:hAnsiTheme="minorHAnsi" w:cstheme="minorHAnsi"/>
          <w:sz w:val="24"/>
          <w:szCs w:val="24"/>
        </w:rPr>
      </w:pPr>
    </w:p>
    <w:p w14:paraId="46EB249D" w14:textId="77777777"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Visiting local places of worship and virtual tours of other religious buildings.</w:t>
      </w:r>
    </w:p>
    <w:p w14:paraId="46EB249E" w14:textId="0FE132A4"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Use of visitors to share their faith</w:t>
      </w:r>
      <w:r w:rsidR="007E6E51">
        <w:rPr>
          <w:rFonts w:asciiTheme="minorHAnsi" w:eastAsia="Times New Roman" w:hAnsiTheme="minorHAnsi" w:cstheme="minorHAnsi"/>
          <w:sz w:val="24"/>
          <w:szCs w:val="24"/>
          <w:lang w:eastAsia="en-GB"/>
        </w:rPr>
        <w:t>/</w:t>
      </w:r>
      <w:r w:rsidR="00F55676">
        <w:rPr>
          <w:rFonts w:asciiTheme="minorHAnsi" w:eastAsia="Times New Roman" w:hAnsiTheme="minorHAnsi" w:cstheme="minorHAnsi"/>
          <w:sz w:val="24"/>
          <w:szCs w:val="24"/>
          <w:lang w:eastAsia="en-GB"/>
        </w:rPr>
        <w:t>lived experience</w:t>
      </w:r>
      <w:r w:rsidR="00E5397D">
        <w:rPr>
          <w:rFonts w:asciiTheme="minorHAnsi" w:eastAsia="Times New Roman" w:hAnsiTheme="minorHAnsi" w:cstheme="minorHAnsi"/>
          <w:sz w:val="24"/>
          <w:szCs w:val="24"/>
          <w:lang w:eastAsia="en-GB"/>
        </w:rPr>
        <w:t xml:space="preserve"> –</w:t>
      </w:r>
      <w:r w:rsidR="00032B62">
        <w:rPr>
          <w:rFonts w:asciiTheme="minorHAnsi" w:eastAsia="Times New Roman" w:hAnsiTheme="minorHAnsi" w:cstheme="minorHAnsi"/>
          <w:sz w:val="24"/>
          <w:szCs w:val="24"/>
          <w:lang w:eastAsia="en-GB"/>
        </w:rPr>
        <w:t xml:space="preserve"> demonstrating diversity.</w:t>
      </w:r>
    </w:p>
    <w:p w14:paraId="6FF58177" w14:textId="32816791" w:rsidR="00737965" w:rsidRPr="002457FD" w:rsidRDefault="000E219B" w:rsidP="00737965">
      <w:pPr>
        <w:pStyle w:val="ListParagraph"/>
        <w:numPr>
          <w:ilvl w:val="0"/>
          <w:numId w:val="18"/>
        </w:numPr>
        <w:spacing w:after="0" w:line="240" w:lineRule="auto"/>
        <w:ind w:right="56"/>
        <w:rPr>
          <w:rFonts w:asciiTheme="minorHAnsi" w:eastAsia="Times New Roman" w:hAnsiTheme="minorHAnsi" w:cstheme="minorHAnsi"/>
          <w:sz w:val="24"/>
          <w:szCs w:val="24"/>
          <w:lang w:eastAsia="en-GB"/>
        </w:rPr>
      </w:pPr>
      <w:r>
        <w:rPr>
          <w:rFonts w:asciiTheme="minorHAnsi" w:hAnsiTheme="minorHAnsi" w:cstheme="minorHAnsi"/>
          <w:sz w:val="24"/>
          <w:szCs w:val="24"/>
        </w:rPr>
        <w:t>Key question</w:t>
      </w:r>
      <w:r w:rsidR="001B2A8E">
        <w:rPr>
          <w:rFonts w:asciiTheme="minorHAnsi" w:hAnsiTheme="minorHAnsi" w:cstheme="minorHAnsi"/>
          <w:sz w:val="24"/>
          <w:szCs w:val="24"/>
        </w:rPr>
        <w:t xml:space="preserve"> to lead each unit</w:t>
      </w:r>
      <w:r w:rsidR="00DB276E">
        <w:rPr>
          <w:rFonts w:asciiTheme="minorHAnsi" w:hAnsiTheme="minorHAnsi" w:cstheme="minorHAnsi"/>
          <w:sz w:val="24"/>
          <w:szCs w:val="24"/>
        </w:rPr>
        <w:t>, promoting e</w:t>
      </w:r>
      <w:r w:rsidR="00737965" w:rsidRPr="00271AD5">
        <w:rPr>
          <w:rFonts w:asciiTheme="minorHAnsi" w:hAnsiTheme="minorHAnsi" w:cstheme="minorHAnsi"/>
          <w:sz w:val="24"/>
          <w:szCs w:val="24"/>
        </w:rPr>
        <w:t>nquiry and investigation</w:t>
      </w:r>
      <w:r w:rsidR="003C642E">
        <w:rPr>
          <w:rFonts w:asciiTheme="minorHAnsi" w:hAnsiTheme="minorHAnsi" w:cstheme="minorHAnsi"/>
          <w:sz w:val="24"/>
          <w:szCs w:val="24"/>
        </w:rPr>
        <w:t>.</w:t>
      </w:r>
    </w:p>
    <w:p w14:paraId="12FD21CC" w14:textId="52F0C237" w:rsidR="002457FD" w:rsidRPr="00271AD5" w:rsidRDefault="00245C34" w:rsidP="00737965">
      <w:pPr>
        <w:pStyle w:val="ListParagraph"/>
        <w:numPr>
          <w:ilvl w:val="0"/>
          <w:numId w:val="18"/>
        </w:numPr>
        <w:spacing w:after="0" w:line="240" w:lineRule="auto"/>
        <w:ind w:right="56"/>
        <w:rPr>
          <w:rFonts w:asciiTheme="minorHAnsi" w:eastAsia="Times New Roman" w:hAnsiTheme="minorHAnsi" w:cstheme="minorHAnsi"/>
          <w:sz w:val="24"/>
          <w:szCs w:val="24"/>
          <w:lang w:eastAsia="en-GB"/>
        </w:rPr>
      </w:pPr>
      <w:r>
        <w:rPr>
          <w:rFonts w:asciiTheme="minorHAnsi" w:hAnsiTheme="minorHAnsi" w:cstheme="minorHAnsi"/>
          <w:sz w:val="24"/>
          <w:szCs w:val="24"/>
        </w:rPr>
        <w:t xml:space="preserve">Exploring </w:t>
      </w:r>
      <w:r w:rsidR="00B437C3">
        <w:rPr>
          <w:rFonts w:asciiTheme="minorHAnsi" w:hAnsiTheme="minorHAnsi" w:cstheme="minorHAnsi"/>
          <w:sz w:val="24"/>
          <w:szCs w:val="24"/>
        </w:rPr>
        <w:t>a variety of religious texts through a theolog</w:t>
      </w:r>
      <w:r w:rsidR="00EE5062">
        <w:rPr>
          <w:rFonts w:asciiTheme="minorHAnsi" w:hAnsiTheme="minorHAnsi" w:cstheme="minorHAnsi"/>
          <w:sz w:val="24"/>
          <w:szCs w:val="24"/>
        </w:rPr>
        <w:t>ical</w:t>
      </w:r>
      <w:r w:rsidR="00B437C3">
        <w:rPr>
          <w:rFonts w:asciiTheme="minorHAnsi" w:hAnsiTheme="minorHAnsi" w:cstheme="minorHAnsi"/>
          <w:sz w:val="24"/>
          <w:szCs w:val="24"/>
        </w:rPr>
        <w:t xml:space="preserve"> </w:t>
      </w:r>
      <w:proofErr w:type="spellStart"/>
      <w:r w:rsidR="00B437C3">
        <w:rPr>
          <w:rFonts w:asciiTheme="minorHAnsi" w:hAnsiTheme="minorHAnsi" w:cstheme="minorHAnsi"/>
          <w:sz w:val="24"/>
          <w:szCs w:val="24"/>
        </w:rPr>
        <w:t>lense</w:t>
      </w:r>
      <w:proofErr w:type="spellEnd"/>
      <w:r w:rsidR="00B437C3">
        <w:rPr>
          <w:rFonts w:asciiTheme="minorHAnsi" w:hAnsiTheme="minorHAnsi" w:cstheme="minorHAnsi"/>
          <w:sz w:val="24"/>
          <w:szCs w:val="24"/>
        </w:rPr>
        <w:t>.</w:t>
      </w:r>
      <w:r w:rsidR="00EE5062">
        <w:rPr>
          <w:rFonts w:asciiTheme="minorHAnsi" w:hAnsiTheme="minorHAnsi" w:cstheme="minorHAnsi"/>
          <w:sz w:val="24"/>
          <w:szCs w:val="24"/>
        </w:rPr>
        <w:t xml:space="preserve"> </w:t>
      </w:r>
    </w:p>
    <w:p w14:paraId="46EB249F" w14:textId="2EAD1F5B" w:rsidR="006B6D23"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Using art, music, dance and drama</w:t>
      </w:r>
      <w:r w:rsidR="00D63279">
        <w:rPr>
          <w:rFonts w:asciiTheme="minorHAnsi" w:eastAsia="Times New Roman" w:hAnsiTheme="minorHAnsi" w:cstheme="minorHAnsi"/>
          <w:sz w:val="24"/>
          <w:szCs w:val="24"/>
          <w:lang w:eastAsia="en-GB"/>
        </w:rPr>
        <w:t>/role play.</w:t>
      </w:r>
    </w:p>
    <w:p w14:paraId="160ACCE1" w14:textId="1054DF02" w:rsidR="003F58E9" w:rsidRPr="00271AD5" w:rsidRDefault="00BB408A"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Analysis</w:t>
      </w:r>
      <w:r w:rsidR="00495268">
        <w:rPr>
          <w:rFonts w:asciiTheme="minorHAnsi" w:eastAsia="Times New Roman" w:hAnsiTheme="minorHAnsi" w:cstheme="minorHAnsi"/>
          <w:sz w:val="24"/>
          <w:szCs w:val="24"/>
          <w:lang w:eastAsia="en-GB"/>
        </w:rPr>
        <w:t xml:space="preserve"> </w:t>
      </w:r>
      <w:r w:rsidR="00E00C76">
        <w:rPr>
          <w:rFonts w:asciiTheme="minorHAnsi" w:eastAsia="Times New Roman" w:hAnsiTheme="minorHAnsi" w:cstheme="minorHAnsi"/>
          <w:sz w:val="24"/>
          <w:szCs w:val="24"/>
          <w:lang w:eastAsia="en-GB"/>
        </w:rPr>
        <w:t xml:space="preserve">of sociological </w:t>
      </w:r>
      <w:r w:rsidR="00003E5D">
        <w:rPr>
          <w:rFonts w:asciiTheme="minorHAnsi" w:eastAsia="Times New Roman" w:hAnsiTheme="minorHAnsi" w:cstheme="minorHAnsi"/>
          <w:sz w:val="24"/>
          <w:szCs w:val="24"/>
          <w:lang w:eastAsia="en-GB"/>
        </w:rPr>
        <w:t>census and survey data.</w:t>
      </w:r>
    </w:p>
    <w:p w14:paraId="46EB24A0" w14:textId="1BA26A70"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Children experiencing times of quiet reflection </w:t>
      </w:r>
      <w:r w:rsidR="00737965" w:rsidRPr="00271AD5">
        <w:rPr>
          <w:rFonts w:asciiTheme="minorHAnsi" w:eastAsia="Times New Roman" w:hAnsiTheme="minorHAnsi" w:cstheme="minorHAnsi"/>
          <w:sz w:val="24"/>
          <w:szCs w:val="24"/>
          <w:lang w:eastAsia="en-GB"/>
        </w:rPr>
        <w:t xml:space="preserve">and stillness </w:t>
      </w:r>
      <w:r w:rsidRPr="00271AD5">
        <w:rPr>
          <w:rFonts w:asciiTheme="minorHAnsi" w:eastAsia="Times New Roman" w:hAnsiTheme="minorHAnsi" w:cstheme="minorHAnsi"/>
          <w:sz w:val="24"/>
          <w:szCs w:val="24"/>
          <w:lang w:eastAsia="en-GB"/>
        </w:rPr>
        <w:t>to develop their own thoughts</w:t>
      </w:r>
      <w:r w:rsidR="00AD3E7F">
        <w:rPr>
          <w:rFonts w:asciiTheme="minorHAnsi" w:eastAsia="Times New Roman" w:hAnsiTheme="minorHAnsi" w:cstheme="minorHAnsi"/>
          <w:sz w:val="24"/>
          <w:szCs w:val="24"/>
          <w:lang w:eastAsia="en-GB"/>
        </w:rPr>
        <w:t xml:space="preserve">, </w:t>
      </w:r>
      <w:r w:rsidRPr="00271AD5">
        <w:rPr>
          <w:rFonts w:asciiTheme="minorHAnsi" w:eastAsia="Times New Roman" w:hAnsiTheme="minorHAnsi" w:cstheme="minorHAnsi"/>
          <w:sz w:val="24"/>
          <w:szCs w:val="24"/>
          <w:lang w:eastAsia="en-GB"/>
        </w:rPr>
        <w:t>ideas</w:t>
      </w:r>
      <w:r w:rsidR="00AD3E7F">
        <w:rPr>
          <w:rFonts w:asciiTheme="minorHAnsi" w:eastAsia="Times New Roman" w:hAnsiTheme="minorHAnsi" w:cstheme="minorHAnsi"/>
          <w:sz w:val="24"/>
          <w:szCs w:val="24"/>
          <w:lang w:eastAsia="en-GB"/>
        </w:rPr>
        <w:t xml:space="preserve"> and spirituality.</w:t>
      </w:r>
    </w:p>
    <w:p w14:paraId="46EB24A1" w14:textId="2853702D"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Using story, pictures and photographs</w:t>
      </w:r>
      <w:r w:rsidR="00D63279">
        <w:rPr>
          <w:rFonts w:asciiTheme="minorHAnsi" w:eastAsia="Times New Roman" w:hAnsiTheme="minorHAnsi" w:cstheme="minorHAnsi"/>
          <w:sz w:val="24"/>
          <w:szCs w:val="24"/>
          <w:lang w:eastAsia="en-GB"/>
        </w:rPr>
        <w:t>.</w:t>
      </w:r>
    </w:p>
    <w:p w14:paraId="46EB24A2" w14:textId="374AAC49"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Collective recording through class scrapbooks</w:t>
      </w:r>
      <w:r w:rsidR="00030D71">
        <w:rPr>
          <w:rFonts w:asciiTheme="minorHAnsi" w:eastAsia="Times New Roman" w:hAnsiTheme="minorHAnsi" w:cstheme="minorHAnsi"/>
          <w:sz w:val="24"/>
          <w:szCs w:val="24"/>
          <w:lang w:eastAsia="en-GB"/>
        </w:rPr>
        <w:t>/Sway</w:t>
      </w:r>
      <w:r w:rsidR="00D63279">
        <w:rPr>
          <w:rFonts w:asciiTheme="minorHAnsi" w:eastAsia="Times New Roman" w:hAnsiTheme="minorHAnsi" w:cstheme="minorHAnsi"/>
          <w:sz w:val="24"/>
          <w:szCs w:val="24"/>
          <w:lang w:eastAsia="en-GB"/>
        </w:rPr>
        <w:t>.</w:t>
      </w:r>
    </w:p>
    <w:p w14:paraId="46EB24A3" w14:textId="383F3154"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Using artefacts to help children develop their understanding of religious </w:t>
      </w:r>
      <w:r w:rsidRPr="00271AD5">
        <w:rPr>
          <w:rFonts w:asciiTheme="minorHAnsi" w:eastAsia="Times New Roman" w:hAnsiTheme="minorHAnsi" w:cstheme="minorHAnsi"/>
          <w:sz w:val="24"/>
          <w:szCs w:val="24"/>
          <w:lang w:eastAsia="en-GB"/>
        </w:rPr>
        <w:br/>
        <w:t>beliefs and forms of expression</w:t>
      </w:r>
      <w:r w:rsidR="00D63279">
        <w:rPr>
          <w:rFonts w:asciiTheme="minorHAnsi" w:eastAsia="Times New Roman" w:hAnsiTheme="minorHAnsi" w:cstheme="minorHAnsi"/>
          <w:sz w:val="24"/>
          <w:szCs w:val="24"/>
          <w:lang w:eastAsia="en-GB"/>
        </w:rPr>
        <w:t>.</w:t>
      </w:r>
    </w:p>
    <w:p w14:paraId="46EB24A4" w14:textId="2BFCC066" w:rsidR="006B6D23" w:rsidRPr="00271AD5" w:rsidRDefault="006B6D23"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sidRPr="00271AD5">
        <w:rPr>
          <w:rFonts w:asciiTheme="minorHAnsi" w:eastAsia="Times New Roman" w:hAnsiTheme="minorHAnsi" w:cstheme="minorHAnsi"/>
          <w:sz w:val="24"/>
          <w:szCs w:val="24"/>
          <w:lang w:eastAsia="en-GB"/>
        </w:rPr>
        <w:t xml:space="preserve">Discussing philosophical questions </w:t>
      </w:r>
      <w:r w:rsidR="004243B9">
        <w:rPr>
          <w:rFonts w:asciiTheme="minorHAnsi" w:eastAsia="Times New Roman" w:hAnsiTheme="minorHAnsi" w:cstheme="minorHAnsi"/>
          <w:sz w:val="24"/>
          <w:szCs w:val="24"/>
          <w:lang w:eastAsia="en-GB"/>
        </w:rPr>
        <w:t>to develop critical thinking skills</w:t>
      </w:r>
      <w:r w:rsidR="00D63279">
        <w:rPr>
          <w:rFonts w:asciiTheme="minorHAnsi" w:eastAsia="Times New Roman" w:hAnsiTheme="minorHAnsi" w:cstheme="minorHAnsi"/>
          <w:sz w:val="24"/>
          <w:szCs w:val="24"/>
          <w:lang w:eastAsia="en-GB"/>
        </w:rPr>
        <w:t>.</w:t>
      </w:r>
    </w:p>
    <w:p w14:paraId="46EB24A5" w14:textId="024BFD40" w:rsidR="006B6D23" w:rsidRPr="00271AD5" w:rsidRDefault="003C28F4" w:rsidP="00902E19">
      <w:pPr>
        <w:pStyle w:val="ListParagraph"/>
        <w:numPr>
          <w:ilvl w:val="0"/>
          <w:numId w:val="18"/>
        </w:numPr>
        <w:spacing w:after="0" w:line="240" w:lineRule="auto"/>
        <w:ind w:right="875"/>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U</w:t>
      </w:r>
      <w:r w:rsidR="006B6D23" w:rsidRPr="00271AD5">
        <w:rPr>
          <w:rFonts w:asciiTheme="minorHAnsi" w:eastAsia="Times New Roman" w:hAnsiTheme="minorHAnsi" w:cstheme="minorHAnsi"/>
          <w:sz w:val="24"/>
          <w:szCs w:val="24"/>
          <w:lang w:eastAsia="en-GB"/>
        </w:rPr>
        <w:t xml:space="preserve">se of IT </w:t>
      </w:r>
      <w:r>
        <w:rPr>
          <w:rFonts w:asciiTheme="minorHAnsi" w:eastAsia="Times New Roman" w:hAnsiTheme="minorHAnsi" w:cstheme="minorHAnsi"/>
          <w:sz w:val="24"/>
          <w:szCs w:val="24"/>
          <w:lang w:eastAsia="en-GB"/>
        </w:rPr>
        <w:t xml:space="preserve">to inform, for </w:t>
      </w:r>
      <w:r w:rsidR="00D63279">
        <w:rPr>
          <w:rFonts w:asciiTheme="minorHAnsi" w:eastAsia="Times New Roman" w:hAnsiTheme="minorHAnsi" w:cstheme="minorHAnsi"/>
          <w:sz w:val="24"/>
          <w:szCs w:val="24"/>
          <w:lang w:eastAsia="en-GB"/>
        </w:rPr>
        <w:t xml:space="preserve">independent </w:t>
      </w:r>
      <w:r>
        <w:rPr>
          <w:rFonts w:asciiTheme="minorHAnsi" w:eastAsia="Times New Roman" w:hAnsiTheme="minorHAnsi" w:cstheme="minorHAnsi"/>
          <w:sz w:val="24"/>
          <w:szCs w:val="24"/>
          <w:lang w:eastAsia="en-GB"/>
        </w:rPr>
        <w:t xml:space="preserve">research and </w:t>
      </w:r>
      <w:r w:rsidR="00D63279">
        <w:rPr>
          <w:rFonts w:asciiTheme="minorHAnsi" w:eastAsia="Times New Roman" w:hAnsiTheme="minorHAnsi" w:cstheme="minorHAnsi"/>
          <w:sz w:val="24"/>
          <w:szCs w:val="24"/>
          <w:lang w:eastAsia="en-GB"/>
        </w:rPr>
        <w:t>creation of presentations.</w:t>
      </w:r>
      <w:r>
        <w:rPr>
          <w:rFonts w:asciiTheme="minorHAnsi" w:eastAsia="Times New Roman" w:hAnsiTheme="minorHAnsi" w:cstheme="minorHAnsi"/>
          <w:sz w:val="24"/>
          <w:szCs w:val="24"/>
          <w:lang w:eastAsia="en-GB"/>
        </w:rPr>
        <w:t xml:space="preserve">  </w:t>
      </w:r>
    </w:p>
    <w:p w14:paraId="46EB24A6" w14:textId="77777777" w:rsidR="006B6D23" w:rsidRPr="00271AD5" w:rsidRDefault="006B6D23" w:rsidP="00902E19">
      <w:pPr>
        <w:autoSpaceDE w:val="0"/>
        <w:autoSpaceDN w:val="0"/>
        <w:adjustRightInd w:val="0"/>
        <w:spacing w:after="0" w:line="240" w:lineRule="auto"/>
        <w:rPr>
          <w:rFonts w:asciiTheme="minorHAnsi" w:hAnsiTheme="minorHAnsi" w:cstheme="minorHAnsi"/>
          <w:sz w:val="24"/>
          <w:szCs w:val="24"/>
        </w:rPr>
      </w:pPr>
    </w:p>
    <w:p w14:paraId="46EB24A7" w14:textId="77625C3E" w:rsidR="006B6D23" w:rsidRPr="00271AD5" w:rsidRDefault="006B6D23" w:rsidP="006B6D23">
      <w:pPr>
        <w:ind w:left="142" w:hanging="142"/>
        <w:jc w:val="both"/>
        <w:rPr>
          <w:rFonts w:asciiTheme="minorHAnsi" w:eastAsia="Times New Roman" w:hAnsiTheme="minorHAnsi" w:cstheme="minorHAnsi"/>
          <w:b/>
          <w:color w:val="0070C0"/>
          <w:sz w:val="24"/>
          <w:szCs w:val="24"/>
          <w:lang w:eastAsia="en-GB"/>
        </w:rPr>
      </w:pPr>
      <w:r w:rsidRPr="00271AD5">
        <w:rPr>
          <w:rFonts w:asciiTheme="minorHAnsi" w:hAnsiTheme="minorHAnsi" w:cstheme="minorHAnsi"/>
          <w:b/>
          <w:sz w:val="24"/>
          <w:szCs w:val="24"/>
        </w:rPr>
        <w:t>Assessment</w:t>
      </w:r>
      <w:r w:rsidRPr="00271AD5">
        <w:rPr>
          <w:rFonts w:asciiTheme="minorHAnsi" w:eastAsia="Times New Roman" w:hAnsiTheme="minorHAnsi" w:cstheme="minorHAnsi"/>
          <w:b/>
          <w:color w:val="0070C0"/>
          <w:sz w:val="24"/>
          <w:szCs w:val="24"/>
          <w:lang w:eastAsia="en-GB"/>
        </w:rPr>
        <w:t xml:space="preserve"> </w:t>
      </w:r>
    </w:p>
    <w:p w14:paraId="307FCC6E" w14:textId="11814EF4" w:rsidR="004440FE" w:rsidRPr="00271AD5" w:rsidRDefault="007B1BCE" w:rsidP="004440FE">
      <w:pPr>
        <w:rPr>
          <w:rFonts w:asciiTheme="minorHAnsi" w:hAnsiTheme="minorHAnsi" w:cstheme="minorHAnsi"/>
          <w:sz w:val="24"/>
          <w:szCs w:val="24"/>
        </w:rPr>
      </w:pPr>
      <w:r w:rsidRPr="00271AD5">
        <w:rPr>
          <w:rFonts w:asciiTheme="minorHAnsi" w:hAnsiTheme="minorHAnsi" w:cstheme="minorHAnsi"/>
          <w:sz w:val="24"/>
          <w:szCs w:val="24"/>
        </w:rPr>
        <w:t xml:space="preserve">In line with the school policy on assessment and recording </w:t>
      </w:r>
      <w:r w:rsidR="00B41DA3" w:rsidRPr="00271AD5">
        <w:rPr>
          <w:rFonts w:asciiTheme="minorHAnsi" w:hAnsiTheme="minorHAnsi" w:cstheme="minorHAnsi"/>
          <w:sz w:val="24"/>
          <w:szCs w:val="24"/>
        </w:rPr>
        <w:t xml:space="preserve">It is expected that each teacher will be responsible for the regular </w:t>
      </w:r>
      <w:r w:rsidR="00B41DA3" w:rsidRPr="00CB086A">
        <w:rPr>
          <w:rFonts w:asciiTheme="minorHAnsi" w:hAnsiTheme="minorHAnsi" w:cstheme="minorHAnsi"/>
          <w:sz w:val="24"/>
          <w:szCs w:val="24"/>
        </w:rPr>
        <w:t>assessment of his or her pupils through marking work set</w:t>
      </w:r>
      <w:r w:rsidRPr="00CB086A">
        <w:rPr>
          <w:rFonts w:asciiTheme="minorHAnsi" w:hAnsiTheme="minorHAnsi" w:cstheme="minorHAnsi"/>
          <w:sz w:val="24"/>
          <w:szCs w:val="24"/>
        </w:rPr>
        <w:t xml:space="preserve">, </w:t>
      </w:r>
      <w:r w:rsidR="00B41DA3" w:rsidRPr="00CB086A">
        <w:rPr>
          <w:rFonts w:asciiTheme="minorHAnsi" w:hAnsiTheme="minorHAnsi" w:cstheme="minorHAnsi"/>
          <w:sz w:val="24"/>
          <w:szCs w:val="24"/>
        </w:rPr>
        <w:t xml:space="preserve">noting + and – </w:t>
      </w:r>
      <w:r w:rsidRPr="00CB086A">
        <w:rPr>
          <w:rFonts w:asciiTheme="minorHAnsi" w:hAnsiTheme="minorHAnsi" w:cstheme="minorHAnsi"/>
          <w:sz w:val="24"/>
          <w:szCs w:val="24"/>
        </w:rPr>
        <w:t xml:space="preserve">and </w:t>
      </w:r>
      <w:r w:rsidR="004440FE" w:rsidRPr="00CB086A">
        <w:rPr>
          <w:rFonts w:asciiTheme="minorHAnsi" w:hAnsiTheme="minorHAnsi" w:cstheme="minorHAnsi"/>
          <w:sz w:val="24"/>
          <w:szCs w:val="24"/>
        </w:rPr>
        <w:t xml:space="preserve">next steps </w:t>
      </w:r>
      <w:r w:rsidR="00B41DA3" w:rsidRPr="00CB086A">
        <w:rPr>
          <w:rFonts w:asciiTheme="minorHAnsi" w:hAnsiTheme="minorHAnsi" w:cstheme="minorHAnsi"/>
          <w:sz w:val="24"/>
          <w:szCs w:val="24"/>
        </w:rPr>
        <w:t xml:space="preserve">on daily plans </w:t>
      </w:r>
      <w:r w:rsidRPr="00CB086A">
        <w:rPr>
          <w:rFonts w:asciiTheme="minorHAnsi" w:hAnsiTheme="minorHAnsi" w:cstheme="minorHAnsi"/>
          <w:sz w:val="24"/>
          <w:szCs w:val="24"/>
        </w:rPr>
        <w:t xml:space="preserve">and </w:t>
      </w:r>
      <w:r w:rsidR="003B6229" w:rsidRPr="00CB086A">
        <w:rPr>
          <w:rFonts w:asciiTheme="minorHAnsi" w:hAnsiTheme="minorHAnsi" w:cstheme="minorHAnsi"/>
          <w:sz w:val="24"/>
          <w:szCs w:val="24"/>
        </w:rPr>
        <w:t xml:space="preserve">using </w:t>
      </w:r>
      <w:r w:rsidRPr="00CB086A">
        <w:rPr>
          <w:rFonts w:asciiTheme="minorHAnsi" w:hAnsiTheme="minorHAnsi" w:cstheme="minorHAnsi"/>
          <w:sz w:val="24"/>
          <w:szCs w:val="24"/>
        </w:rPr>
        <w:t>pupil conferencing.</w:t>
      </w:r>
      <w:r w:rsidR="00B41DA3" w:rsidRPr="00CB086A">
        <w:rPr>
          <w:rFonts w:asciiTheme="minorHAnsi" w:hAnsiTheme="minorHAnsi" w:cstheme="minorHAnsi"/>
          <w:sz w:val="24"/>
          <w:szCs w:val="24"/>
        </w:rPr>
        <w:t xml:space="preserve"> </w:t>
      </w:r>
      <w:r w:rsidR="006B6D23" w:rsidRPr="00CB086A">
        <w:rPr>
          <w:rFonts w:asciiTheme="minorHAnsi" w:eastAsia="Times New Roman" w:hAnsiTheme="minorHAnsi" w:cstheme="minorHAnsi"/>
          <w:sz w:val="24"/>
          <w:szCs w:val="24"/>
          <w:lang w:eastAsia="en-GB"/>
        </w:rPr>
        <w:t xml:space="preserve">We currently </w:t>
      </w:r>
      <w:r w:rsidR="00192AE2" w:rsidRPr="00CB086A">
        <w:rPr>
          <w:rFonts w:asciiTheme="minorHAnsi" w:eastAsia="Times New Roman" w:hAnsiTheme="minorHAnsi" w:cstheme="minorHAnsi"/>
          <w:sz w:val="24"/>
          <w:szCs w:val="24"/>
          <w:lang w:eastAsia="en-GB"/>
        </w:rPr>
        <w:t>monitor</w:t>
      </w:r>
      <w:r w:rsidR="006B6D23" w:rsidRPr="00CB086A">
        <w:rPr>
          <w:rFonts w:asciiTheme="minorHAnsi" w:eastAsia="Times New Roman" w:hAnsiTheme="minorHAnsi" w:cstheme="minorHAnsi"/>
          <w:sz w:val="24"/>
          <w:szCs w:val="24"/>
          <w:lang w:eastAsia="en-GB"/>
        </w:rPr>
        <w:t xml:space="preserve"> children’s progress each half term</w:t>
      </w:r>
      <w:r w:rsidR="00CB086A" w:rsidRPr="00CB086A">
        <w:rPr>
          <w:rFonts w:asciiTheme="minorHAnsi" w:eastAsia="Times New Roman" w:hAnsiTheme="minorHAnsi" w:cstheme="minorHAnsi"/>
          <w:sz w:val="24"/>
          <w:szCs w:val="24"/>
          <w:lang w:eastAsia="en-GB"/>
        </w:rPr>
        <w:t xml:space="preserve">. </w:t>
      </w:r>
      <w:r w:rsidR="006B6D23" w:rsidRPr="00CB086A">
        <w:rPr>
          <w:rFonts w:asciiTheme="minorHAnsi" w:eastAsia="Times New Roman" w:hAnsiTheme="minorHAnsi" w:cstheme="minorHAnsi"/>
          <w:sz w:val="24"/>
          <w:szCs w:val="24"/>
          <w:lang w:eastAsia="en-GB"/>
        </w:rPr>
        <w:t xml:space="preserve"> </w:t>
      </w:r>
      <w:r w:rsidR="002328F8" w:rsidRPr="00CB086A">
        <w:rPr>
          <w:rFonts w:asciiTheme="minorHAnsi" w:eastAsia="Times New Roman" w:hAnsiTheme="minorHAnsi" w:cstheme="minorHAnsi"/>
          <w:sz w:val="24"/>
          <w:szCs w:val="24"/>
          <w:lang w:eastAsia="en-GB"/>
        </w:rPr>
        <w:t xml:space="preserve">This is informed </w:t>
      </w:r>
      <w:r w:rsidR="002328F8" w:rsidRPr="00CB086A">
        <w:rPr>
          <w:rFonts w:asciiTheme="minorHAnsi" w:hAnsiTheme="minorHAnsi" w:cstheme="minorHAnsi"/>
          <w:color w:val="000000"/>
          <w:sz w:val="24"/>
          <w:szCs w:val="24"/>
        </w:rPr>
        <w:t>by using dialogue, class scrapbooks, ch</w:t>
      </w:r>
      <w:r w:rsidR="00196379" w:rsidRPr="00CB086A">
        <w:rPr>
          <w:rFonts w:asciiTheme="minorHAnsi" w:hAnsiTheme="minorHAnsi" w:cstheme="minorHAnsi"/>
          <w:color w:val="000000"/>
          <w:sz w:val="24"/>
          <w:szCs w:val="24"/>
        </w:rPr>
        <w:t>ildren’s</w:t>
      </w:r>
      <w:r w:rsidR="002328F8" w:rsidRPr="00CB086A">
        <w:rPr>
          <w:rFonts w:asciiTheme="minorHAnsi" w:hAnsiTheme="minorHAnsi" w:cstheme="minorHAnsi"/>
          <w:color w:val="000000"/>
          <w:sz w:val="24"/>
          <w:szCs w:val="24"/>
        </w:rPr>
        <w:t xml:space="preserve"> books and AFL pieces. </w:t>
      </w:r>
      <w:r w:rsidR="004440FE" w:rsidRPr="00CB086A">
        <w:rPr>
          <w:rFonts w:asciiTheme="minorHAnsi" w:hAnsiTheme="minorHAnsi" w:cstheme="minorHAnsi"/>
          <w:sz w:val="24"/>
          <w:szCs w:val="24"/>
        </w:rPr>
        <w:t>The evidence</w:t>
      </w:r>
      <w:r w:rsidR="004440FE" w:rsidRPr="00271AD5">
        <w:rPr>
          <w:rFonts w:asciiTheme="minorHAnsi" w:hAnsiTheme="minorHAnsi" w:cstheme="minorHAnsi"/>
          <w:sz w:val="24"/>
          <w:szCs w:val="24"/>
        </w:rPr>
        <w:t xml:space="preserve"> gathered will be used by the class teacher to ensure that pupil</w:t>
      </w:r>
      <w:r w:rsidR="00196379" w:rsidRPr="00271AD5">
        <w:rPr>
          <w:rFonts w:asciiTheme="minorHAnsi" w:hAnsiTheme="minorHAnsi" w:cstheme="minorHAnsi"/>
          <w:sz w:val="24"/>
          <w:szCs w:val="24"/>
        </w:rPr>
        <w:t>’s learning</w:t>
      </w:r>
      <w:r w:rsidR="004440FE" w:rsidRPr="00271AD5">
        <w:rPr>
          <w:rFonts w:asciiTheme="minorHAnsi" w:hAnsiTheme="minorHAnsi" w:cstheme="minorHAnsi"/>
          <w:sz w:val="24"/>
          <w:szCs w:val="24"/>
        </w:rPr>
        <w:t xml:space="preserve"> is</w:t>
      </w:r>
      <w:r w:rsidR="00F91906" w:rsidRPr="00271AD5">
        <w:rPr>
          <w:rFonts w:asciiTheme="minorHAnsi" w:hAnsiTheme="minorHAnsi" w:cstheme="minorHAnsi"/>
          <w:sz w:val="24"/>
          <w:szCs w:val="24"/>
        </w:rPr>
        <w:t>, for example,</w:t>
      </w:r>
      <w:r w:rsidR="004440FE" w:rsidRPr="00271AD5">
        <w:rPr>
          <w:rFonts w:asciiTheme="minorHAnsi" w:hAnsiTheme="minorHAnsi" w:cstheme="minorHAnsi"/>
          <w:sz w:val="24"/>
          <w:szCs w:val="24"/>
        </w:rPr>
        <w:t xml:space="preserve"> appropriately scaffolded </w:t>
      </w:r>
      <w:r w:rsidR="00196379" w:rsidRPr="00271AD5">
        <w:rPr>
          <w:rFonts w:asciiTheme="minorHAnsi" w:hAnsiTheme="minorHAnsi" w:cstheme="minorHAnsi"/>
          <w:sz w:val="24"/>
          <w:szCs w:val="24"/>
        </w:rPr>
        <w:t>to support progress</w:t>
      </w:r>
      <w:r w:rsidR="004440FE" w:rsidRPr="00271AD5">
        <w:rPr>
          <w:rFonts w:asciiTheme="minorHAnsi" w:hAnsiTheme="minorHAnsi" w:cstheme="minorHAnsi"/>
          <w:sz w:val="24"/>
          <w:szCs w:val="24"/>
        </w:rPr>
        <w:t xml:space="preserve"> </w:t>
      </w:r>
      <w:r w:rsidR="00F91906" w:rsidRPr="00271AD5">
        <w:rPr>
          <w:rFonts w:asciiTheme="minorHAnsi" w:hAnsiTheme="minorHAnsi" w:cstheme="minorHAnsi"/>
          <w:sz w:val="24"/>
          <w:szCs w:val="24"/>
        </w:rPr>
        <w:t xml:space="preserve">for SEND pupils or challenging enough to lead </w:t>
      </w:r>
      <w:r w:rsidR="00405D96" w:rsidRPr="00271AD5">
        <w:rPr>
          <w:rFonts w:asciiTheme="minorHAnsi" w:hAnsiTheme="minorHAnsi" w:cstheme="minorHAnsi"/>
          <w:sz w:val="24"/>
          <w:szCs w:val="24"/>
        </w:rPr>
        <w:t xml:space="preserve">those </w:t>
      </w:r>
      <w:r w:rsidR="00F91906" w:rsidRPr="00271AD5">
        <w:rPr>
          <w:rFonts w:asciiTheme="minorHAnsi" w:hAnsiTheme="minorHAnsi" w:cstheme="minorHAnsi"/>
          <w:sz w:val="24"/>
          <w:szCs w:val="24"/>
        </w:rPr>
        <w:t>to greater depth.</w:t>
      </w:r>
    </w:p>
    <w:p w14:paraId="1F5B6369" w14:textId="3BC1A15B" w:rsidR="00405D96" w:rsidRPr="00271AD5" w:rsidRDefault="006B6D23" w:rsidP="00405D96">
      <w:pPr>
        <w:rPr>
          <w:rFonts w:asciiTheme="minorHAnsi" w:hAnsiTheme="minorHAnsi" w:cstheme="minorHAnsi"/>
          <w:sz w:val="24"/>
          <w:szCs w:val="24"/>
        </w:rPr>
      </w:pPr>
      <w:r w:rsidRPr="00271AD5">
        <w:rPr>
          <w:rFonts w:asciiTheme="minorHAnsi" w:hAnsiTheme="minorHAnsi" w:cstheme="minorHAnsi"/>
          <w:sz w:val="24"/>
          <w:szCs w:val="24"/>
        </w:rPr>
        <w:t xml:space="preserve">The RE subject leader is responsible for keeping an overview of the standard of children’s work and for the quality of teaching. </w:t>
      </w:r>
      <w:r w:rsidR="00405D96" w:rsidRPr="00271AD5">
        <w:rPr>
          <w:rFonts w:asciiTheme="minorHAnsi" w:hAnsiTheme="minorHAnsi" w:cstheme="minorHAnsi"/>
          <w:sz w:val="24"/>
          <w:szCs w:val="24"/>
        </w:rPr>
        <w:t>The RE Lead/</w:t>
      </w:r>
      <w:proofErr w:type="spellStart"/>
      <w:r w:rsidR="00405D96" w:rsidRPr="00271AD5">
        <w:rPr>
          <w:rFonts w:asciiTheme="minorHAnsi" w:hAnsiTheme="minorHAnsi" w:cstheme="minorHAnsi"/>
          <w:sz w:val="24"/>
          <w:szCs w:val="24"/>
        </w:rPr>
        <w:t>HoS</w:t>
      </w:r>
      <w:proofErr w:type="spellEnd"/>
      <w:r w:rsidR="00405D96" w:rsidRPr="00271AD5">
        <w:rPr>
          <w:rFonts w:asciiTheme="minorHAnsi" w:hAnsiTheme="minorHAnsi" w:cstheme="minorHAnsi"/>
          <w:sz w:val="24"/>
          <w:szCs w:val="24"/>
        </w:rPr>
        <w:t xml:space="preserve"> will monitor RE within the school through </w:t>
      </w:r>
      <w:r w:rsidR="00405D96" w:rsidRPr="00271AD5">
        <w:rPr>
          <w:rFonts w:asciiTheme="minorHAnsi" w:hAnsiTheme="minorHAnsi" w:cstheme="minorHAnsi"/>
          <w:sz w:val="24"/>
          <w:szCs w:val="24"/>
        </w:rPr>
        <w:lastRenderedPageBreak/>
        <w:t>analysis of assessment data, to ensure expectations and outcomes in RE match those in Literacy for instance.</w:t>
      </w:r>
    </w:p>
    <w:p w14:paraId="611C6348" w14:textId="03F26582" w:rsidR="00E112B1" w:rsidRDefault="006B6D23" w:rsidP="003B6229">
      <w:pPr>
        <w:autoSpaceDE w:val="0"/>
        <w:autoSpaceDN w:val="0"/>
        <w:adjustRightInd w:val="0"/>
        <w:spacing w:after="0" w:line="240" w:lineRule="auto"/>
        <w:rPr>
          <w:rFonts w:ascii="Cambria" w:eastAsia="Times New Roman" w:hAnsi="Cambria"/>
          <w:b/>
          <w:bCs/>
        </w:rPr>
      </w:pPr>
      <w:r w:rsidRPr="00271AD5">
        <w:rPr>
          <w:rFonts w:asciiTheme="minorHAnsi" w:hAnsiTheme="minorHAnsi" w:cstheme="minorHAnsi"/>
          <w:sz w:val="24"/>
          <w:szCs w:val="24"/>
        </w:rPr>
        <w:t>The work of the subject leader also involves supporting colleagues, being informed about</w:t>
      </w:r>
      <w:r w:rsidR="002328F8" w:rsidRPr="00271AD5">
        <w:rPr>
          <w:rFonts w:asciiTheme="minorHAnsi" w:hAnsiTheme="minorHAnsi" w:cstheme="minorHAnsi"/>
          <w:sz w:val="24"/>
          <w:szCs w:val="24"/>
        </w:rPr>
        <w:t xml:space="preserve"> </w:t>
      </w:r>
      <w:r w:rsidRPr="00271AD5">
        <w:rPr>
          <w:rFonts w:asciiTheme="minorHAnsi" w:hAnsiTheme="minorHAnsi" w:cstheme="minorHAnsi"/>
          <w:sz w:val="24"/>
          <w:szCs w:val="24"/>
        </w:rPr>
        <w:t xml:space="preserve">current developments and providing a strategic lead and direction for the subject in the school. </w:t>
      </w:r>
    </w:p>
    <w:p w14:paraId="3FA3DC91" w14:textId="77777777" w:rsidR="003B6229" w:rsidRDefault="003B6229" w:rsidP="006B6D23">
      <w:pPr>
        <w:spacing w:after="0" w:line="240" w:lineRule="auto"/>
        <w:rPr>
          <w:b/>
          <w:bCs/>
        </w:rPr>
      </w:pPr>
    </w:p>
    <w:p w14:paraId="2E40A08A" w14:textId="66082671" w:rsidR="00271AD5" w:rsidRDefault="00271AD5" w:rsidP="006B6D23">
      <w:pPr>
        <w:spacing w:after="0" w:line="240" w:lineRule="auto"/>
      </w:pPr>
      <w:r w:rsidRPr="005D7981">
        <w:rPr>
          <w:b/>
          <w:bCs/>
        </w:rPr>
        <w:t>R</w:t>
      </w:r>
      <w:r w:rsidR="006B6D23" w:rsidRPr="005D7981">
        <w:rPr>
          <w:b/>
          <w:bCs/>
        </w:rPr>
        <w:t>eviewed</w:t>
      </w:r>
      <w:r w:rsidR="005D7981" w:rsidRPr="005D7981">
        <w:rPr>
          <w:b/>
          <w:bCs/>
        </w:rPr>
        <w:t>:</w:t>
      </w:r>
      <w:r w:rsidR="003B6229">
        <w:rPr>
          <w:b/>
          <w:bCs/>
        </w:rPr>
        <w:t xml:space="preserve"> </w:t>
      </w:r>
      <w:r w:rsidR="00CB086A">
        <w:t>January 2025</w:t>
      </w:r>
    </w:p>
    <w:sectPr w:rsidR="00271AD5" w:rsidSect="00C05619">
      <w:headerReference w:type="default" r:id="rId9"/>
      <w:footerReference w:type="default" r:id="rId10"/>
      <w:headerReference w:type="first" r:id="rId11"/>
      <w:footerReference w:type="first" r:id="rId12"/>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4669" w14:textId="77777777" w:rsidR="00D338F6" w:rsidRDefault="00D338F6" w:rsidP="003039B4">
      <w:pPr>
        <w:spacing w:after="0" w:line="240" w:lineRule="auto"/>
      </w:pPr>
      <w:r>
        <w:separator/>
      </w:r>
    </w:p>
  </w:endnote>
  <w:endnote w:type="continuationSeparator" w:id="0">
    <w:p w14:paraId="3B05AB3E" w14:textId="77777777" w:rsidR="00D338F6" w:rsidRDefault="00D338F6"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46EB24CA" w14:textId="77777777">
      <w:trPr>
        <w:trHeight w:val="151"/>
      </w:trPr>
      <w:tc>
        <w:tcPr>
          <w:tcW w:w="2250" w:type="pct"/>
          <w:tcBorders>
            <w:bottom w:val="single" w:sz="4" w:space="0" w:color="4F81BD" w:themeColor="accent1"/>
          </w:tcBorders>
        </w:tcPr>
        <w:p w14:paraId="46EB24C7"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46EB24C8"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92AE2" w:rsidRPr="00192AE2">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6EB24C9" w14:textId="77777777" w:rsidR="003039B4" w:rsidRDefault="003039B4">
          <w:pPr>
            <w:pStyle w:val="Header"/>
            <w:rPr>
              <w:rFonts w:asciiTheme="majorHAnsi" w:eastAsiaTheme="majorEastAsia" w:hAnsiTheme="majorHAnsi" w:cstheme="majorBidi"/>
              <w:b/>
              <w:bCs/>
            </w:rPr>
          </w:pPr>
        </w:p>
      </w:tc>
    </w:tr>
    <w:tr w:rsidR="003039B4" w14:paraId="46EB24CE" w14:textId="77777777">
      <w:trPr>
        <w:trHeight w:val="150"/>
      </w:trPr>
      <w:tc>
        <w:tcPr>
          <w:tcW w:w="2250" w:type="pct"/>
          <w:tcBorders>
            <w:top w:val="single" w:sz="4" w:space="0" w:color="4F81BD" w:themeColor="accent1"/>
          </w:tcBorders>
        </w:tcPr>
        <w:p w14:paraId="46EB24CB" w14:textId="77777777" w:rsidR="003039B4" w:rsidRDefault="003039B4">
          <w:pPr>
            <w:pStyle w:val="Header"/>
            <w:rPr>
              <w:rFonts w:asciiTheme="majorHAnsi" w:eastAsiaTheme="majorEastAsia" w:hAnsiTheme="majorHAnsi" w:cstheme="majorBidi"/>
              <w:b/>
              <w:bCs/>
            </w:rPr>
          </w:pPr>
        </w:p>
      </w:tc>
      <w:tc>
        <w:tcPr>
          <w:tcW w:w="500" w:type="pct"/>
          <w:vMerge/>
        </w:tcPr>
        <w:p w14:paraId="46EB24CC"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6EB24CD" w14:textId="77777777" w:rsidR="003039B4" w:rsidRDefault="003039B4">
          <w:pPr>
            <w:pStyle w:val="Header"/>
            <w:rPr>
              <w:rFonts w:asciiTheme="majorHAnsi" w:eastAsiaTheme="majorEastAsia" w:hAnsiTheme="majorHAnsi" w:cstheme="majorBidi"/>
              <w:b/>
              <w:bCs/>
            </w:rPr>
          </w:pPr>
        </w:p>
      </w:tc>
    </w:tr>
  </w:tbl>
  <w:p w14:paraId="46EB24CF"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24D7"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46EB24D8" w14:textId="0A1988EA"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9"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A"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46EB24DB" w14:textId="77777777" w:rsidR="003039B4" w:rsidRPr="003039B4" w:rsidRDefault="003039B4" w:rsidP="003039B4">
    <w:pPr>
      <w:spacing w:after="0" w:line="240" w:lineRule="auto"/>
      <w:rPr>
        <w:rFonts w:ascii="Times New Roman" w:eastAsia="Times New Roman" w:hAnsi="Times New Roman"/>
        <w:sz w:val="20"/>
        <w:szCs w:val="20"/>
        <w:lang w:val="en-US"/>
      </w:rPr>
    </w:pPr>
  </w:p>
  <w:p w14:paraId="46EB24DC"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4D99B" w14:textId="77777777" w:rsidR="00D338F6" w:rsidRDefault="00D338F6" w:rsidP="003039B4">
      <w:pPr>
        <w:spacing w:after="0" w:line="240" w:lineRule="auto"/>
      </w:pPr>
      <w:r>
        <w:separator/>
      </w:r>
    </w:p>
  </w:footnote>
  <w:footnote w:type="continuationSeparator" w:id="0">
    <w:p w14:paraId="07D08D1F" w14:textId="77777777" w:rsidR="00D338F6" w:rsidRDefault="00D338F6"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EndPr/>
    <w:sdtContent>
      <w:p w14:paraId="46EB24C4" w14:textId="77777777" w:rsidR="003039B4" w:rsidRDefault="006B6D23">
        <w:pPr>
          <w:pStyle w:val="Header"/>
          <w:pBdr>
            <w:between w:val="single" w:sz="4" w:space="1" w:color="4F81BD" w:themeColor="accent1"/>
          </w:pBdr>
          <w:spacing w:line="276" w:lineRule="auto"/>
          <w:jc w:val="center"/>
        </w:pPr>
        <w:r>
          <w:t>RE</w:t>
        </w:r>
        <w:r w:rsidR="003039B4">
          <w:t xml:space="preserve"> Policy</w:t>
        </w:r>
      </w:p>
    </w:sdtContent>
  </w:sdt>
  <w:p w14:paraId="46EB24C5" w14:textId="77777777" w:rsidR="003039B4" w:rsidRDefault="003039B4">
    <w:pPr>
      <w:pStyle w:val="Header"/>
      <w:pBdr>
        <w:between w:val="single" w:sz="4" w:space="1" w:color="4F81BD" w:themeColor="accent1"/>
      </w:pBdr>
      <w:spacing w:line="276" w:lineRule="auto"/>
      <w:jc w:val="center"/>
    </w:pPr>
  </w:p>
  <w:p w14:paraId="46EB24C6"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67"/>
      <w:gridCol w:w="2664"/>
    </w:tblGrid>
    <w:tr w:rsidR="003039B4" w14:paraId="46EB24D3" w14:textId="77777777" w:rsidTr="00FA011E">
      <w:trPr>
        <w:trHeight w:val="188"/>
      </w:trPr>
      <w:tc>
        <w:tcPr>
          <w:tcW w:w="7367" w:type="dxa"/>
          <w:vAlign w:val="bottom"/>
        </w:tcPr>
        <w:p w14:paraId="46EB24D0" w14:textId="5EB3B2C0" w:rsidR="003039B4" w:rsidRPr="00362079" w:rsidRDefault="00FA011E" w:rsidP="00362079">
          <w:pPr>
            <w:pStyle w:val="Header"/>
            <w:spacing w:before="480" w:line="276" w:lineRule="auto"/>
            <w:jc w:val="center"/>
            <w:rPr>
              <w:rFonts w:ascii="Castellar" w:eastAsiaTheme="majorEastAsia" w:hAnsi="Castellar" w:cstheme="majorBidi"/>
              <w:sz w:val="48"/>
              <w:szCs w:val="48"/>
            </w:rPr>
          </w:pPr>
          <w:r>
            <w:rPr>
              <w:noProof/>
            </w:rPr>
            <w:drawing>
              <wp:anchor distT="0" distB="0" distL="114300" distR="114300" simplePos="0" relativeHeight="251660288" behindDoc="1" locked="0" layoutInCell="1" allowOverlap="1" wp14:anchorId="751F7691" wp14:editId="2B65F571">
                <wp:simplePos x="0" y="0"/>
                <wp:positionH relativeFrom="column">
                  <wp:posOffset>-2249170</wp:posOffset>
                </wp:positionH>
                <wp:positionV relativeFrom="paragraph">
                  <wp:posOffset>176530</wp:posOffset>
                </wp:positionV>
                <wp:extent cx="2144395" cy="1131570"/>
                <wp:effectExtent l="0" t="0" r="1905" b="0"/>
                <wp:wrapTight wrapText="bothSides">
                  <wp:wrapPolygon edited="0">
                    <wp:start x="0" y="0"/>
                    <wp:lineTo x="0" y="21333"/>
                    <wp:lineTo x="21491" y="21333"/>
                    <wp:lineTo x="21491" y="0"/>
                    <wp:lineTo x="0" y="0"/>
                  </wp:wrapPolygon>
                </wp:wrapTight>
                <wp:docPr id="1" name="Picture 1"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4395" cy="1131570"/>
                        </a:xfrm>
                        <a:prstGeom prst="rect">
                          <a:avLst/>
                        </a:prstGeom>
                      </pic:spPr>
                    </pic:pic>
                  </a:graphicData>
                </a:graphic>
                <wp14:sizeRelH relativeFrom="page">
                  <wp14:pctWidth>0</wp14:pctWidth>
                </wp14:sizeRelH>
                <wp14:sizeRelV relativeFrom="page">
                  <wp14:pctHeight>0</wp14:pctHeight>
                </wp14:sizeRelV>
              </wp:anchor>
            </w:drawing>
          </w:r>
          <w:r w:rsidR="0023271E">
            <w:rPr>
              <w:rFonts w:ascii="Castellar" w:eastAsiaTheme="majorEastAsia" w:hAnsi="Castellar" w:cstheme="majorBidi"/>
              <w:sz w:val="48"/>
              <w:szCs w:val="48"/>
            </w:rPr>
            <w:t>Branscombe</w:t>
          </w:r>
          <w:r w:rsidR="00104E4D">
            <w:rPr>
              <w:rFonts w:ascii="Castellar" w:eastAsiaTheme="majorEastAsia" w:hAnsi="Castellar" w:cstheme="majorBidi"/>
              <w:sz w:val="48"/>
              <w:szCs w:val="48"/>
            </w:rPr>
            <w:t xml:space="preserve"> </w:t>
          </w:r>
          <w:r w:rsidR="00FB5F8D">
            <w:rPr>
              <w:rFonts w:ascii="Castellar" w:eastAsiaTheme="majorEastAsia" w:hAnsi="Castellar" w:cstheme="majorBidi"/>
              <w:sz w:val="48"/>
              <w:szCs w:val="48"/>
            </w:rPr>
            <w:t>CE Primary</w:t>
          </w:r>
        </w:p>
      </w:tc>
      <w:tc>
        <w:tcPr>
          <w:tcW w:w="2664" w:type="dxa"/>
        </w:tcPr>
        <w:p w14:paraId="46EB24D1" w14:textId="7DCE940D" w:rsidR="003039B4" w:rsidRPr="006B6D23" w:rsidRDefault="006B6D23" w:rsidP="00833C69">
          <w:pPr>
            <w:pStyle w:val="Header"/>
            <w:spacing w:before="240"/>
            <w:jc w:val="center"/>
            <w:rPr>
              <w:rFonts w:asciiTheme="majorHAnsi" w:eastAsiaTheme="majorEastAsia" w:hAnsiTheme="majorHAnsi" w:cstheme="majorBidi"/>
              <w:b/>
              <w:bCs/>
              <w:color w:val="4F81BD" w:themeColor="accent1"/>
              <w:sz w:val="44"/>
              <w:szCs w:val="36"/>
            </w:rPr>
          </w:pPr>
          <w:r w:rsidRPr="006B6D23">
            <w:rPr>
              <w:rFonts w:asciiTheme="majorHAnsi" w:eastAsiaTheme="majorEastAsia" w:hAnsiTheme="majorHAnsi" w:cstheme="majorBidi"/>
              <w:b/>
              <w:bCs/>
              <w:color w:val="4F81BD" w:themeColor="accent1"/>
              <w:sz w:val="44"/>
              <w:szCs w:val="36"/>
            </w:rPr>
            <w:t>RE</w:t>
          </w:r>
          <w:r w:rsidR="00EC08A0" w:rsidRPr="006B6D23">
            <w:rPr>
              <w:rFonts w:asciiTheme="majorHAnsi" w:eastAsiaTheme="majorEastAsia" w:hAnsiTheme="majorHAnsi" w:cstheme="majorBidi"/>
              <w:b/>
              <w:bCs/>
              <w:color w:val="4F81BD" w:themeColor="accent1"/>
              <w:sz w:val="44"/>
              <w:szCs w:val="36"/>
            </w:rPr>
            <w:t xml:space="preserve"> </w:t>
          </w:r>
          <w:r w:rsidR="00520B36">
            <w:rPr>
              <w:rFonts w:asciiTheme="majorHAnsi" w:eastAsiaTheme="majorEastAsia" w:hAnsiTheme="majorHAnsi" w:cstheme="majorBidi"/>
              <w:b/>
              <w:bCs/>
              <w:color w:val="4F81BD" w:themeColor="accent1"/>
              <w:sz w:val="44"/>
              <w:szCs w:val="36"/>
            </w:rPr>
            <w:t xml:space="preserve">and Worldviews </w:t>
          </w:r>
          <w:r w:rsidR="003039B4" w:rsidRPr="006B6D23">
            <w:rPr>
              <w:rFonts w:asciiTheme="majorHAnsi" w:eastAsiaTheme="majorEastAsia" w:hAnsiTheme="majorHAnsi" w:cstheme="majorBidi"/>
              <w:b/>
              <w:bCs/>
              <w:color w:val="4F81BD" w:themeColor="accent1"/>
              <w:sz w:val="44"/>
              <w:szCs w:val="36"/>
            </w:rPr>
            <w:t>Policy</w:t>
          </w:r>
        </w:p>
        <w:p w14:paraId="46EB24D2" w14:textId="17114FF7" w:rsidR="003039B4" w:rsidRPr="008F4827" w:rsidRDefault="003039B4" w:rsidP="00902E19">
          <w:pPr>
            <w:pStyle w:val="Header"/>
          </w:pPr>
        </w:p>
      </w:tc>
    </w:tr>
  </w:tbl>
  <w:p w14:paraId="46EB24D6" w14:textId="77777777" w:rsidR="003039B4" w:rsidRDefault="0030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6ED0"/>
    <w:multiLevelType w:val="hybridMultilevel"/>
    <w:tmpl w:val="6596B662"/>
    <w:lvl w:ilvl="0" w:tplc="524200A6">
      <w:start w:val="1"/>
      <w:numFmt w:val="bullet"/>
      <w:lvlText w:val=""/>
      <w:lvlJc w:val="left"/>
      <w:pPr>
        <w:tabs>
          <w:tab w:val="num" w:pos="1500"/>
        </w:tabs>
        <w:ind w:left="1500" w:hanging="360"/>
      </w:pPr>
      <w:rPr>
        <w:rFonts w:ascii="Symbol" w:hAnsi="Symbol" w:hint="default"/>
        <w:color w:val="0000FF"/>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101C2"/>
    <w:multiLevelType w:val="hybridMultilevel"/>
    <w:tmpl w:val="4C64F48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27A49"/>
    <w:multiLevelType w:val="hybridMultilevel"/>
    <w:tmpl w:val="115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D64E8"/>
    <w:multiLevelType w:val="hybridMultilevel"/>
    <w:tmpl w:val="FCFAB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C1E59"/>
    <w:multiLevelType w:val="hybridMultilevel"/>
    <w:tmpl w:val="EF8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03DE7"/>
    <w:multiLevelType w:val="hybridMultilevel"/>
    <w:tmpl w:val="F348CD82"/>
    <w:lvl w:ilvl="0" w:tplc="8EEA1478">
      <w:start w:val="1"/>
      <w:numFmt w:val="bullet"/>
      <w:lvlText w:val=""/>
      <w:lvlJc w:val="left"/>
      <w:pPr>
        <w:ind w:left="720" w:hanging="360"/>
      </w:pPr>
      <w:rPr>
        <w:rFonts w:ascii="Symbol" w:hAnsi="Symbol" w:hint="default"/>
      </w:rPr>
    </w:lvl>
    <w:lvl w:ilvl="1" w:tplc="8356D8DC">
      <w:start w:val="1"/>
      <w:numFmt w:val="bullet"/>
      <w:lvlText w:val="o"/>
      <w:lvlJc w:val="left"/>
      <w:pPr>
        <w:ind w:left="1440" w:hanging="360"/>
      </w:pPr>
      <w:rPr>
        <w:rFonts w:ascii="Courier New" w:hAnsi="Courier New" w:hint="default"/>
      </w:rPr>
    </w:lvl>
    <w:lvl w:ilvl="2" w:tplc="E84420CC">
      <w:start w:val="1"/>
      <w:numFmt w:val="bullet"/>
      <w:lvlText w:val=""/>
      <w:lvlJc w:val="left"/>
      <w:pPr>
        <w:ind w:left="2160" w:hanging="360"/>
      </w:pPr>
      <w:rPr>
        <w:rFonts w:ascii="Wingdings" w:hAnsi="Wingdings" w:hint="default"/>
      </w:rPr>
    </w:lvl>
    <w:lvl w:ilvl="3" w:tplc="A83A4956">
      <w:start w:val="1"/>
      <w:numFmt w:val="bullet"/>
      <w:lvlText w:val=""/>
      <w:lvlJc w:val="left"/>
      <w:pPr>
        <w:ind w:left="2880" w:hanging="360"/>
      </w:pPr>
      <w:rPr>
        <w:rFonts w:ascii="Symbol" w:hAnsi="Symbol" w:hint="default"/>
      </w:rPr>
    </w:lvl>
    <w:lvl w:ilvl="4" w:tplc="0074D70E">
      <w:start w:val="1"/>
      <w:numFmt w:val="bullet"/>
      <w:lvlText w:val="o"/>
      <w:lvlJc w:val="left"/>
      <w:pPr>
        <w:ind w:left="3600" w:hanging="360"/>
      </w:pPr>
      <w:rPr>
        <w:rFonts w:ascii="Courier New" w:hAnsi="Courier New" w:hint="default"/>
      </w:rPr>
    </w:lvl>
    <w:lvl w:ilvl="5" w:tplc="D5A22FEC">
      <w:start w:val="1"/>
      <w:numFmt w:val="bullet"/>
      <w:lvlText w:val=""/>
      <w:lvlJc w:val="left"/>
      <w:pPr>
        <w:ind w:left="4320" w:hanging="360"/>
      </w:pPr>
      <w:rPr>
        <w:rFonts w:ascii="Wingdings" w:hAnsi="Wingdings" w:hint="default"/>
      </w:rPr>
    </w:lvl>
    <w:lvl w:ilvl="6" w:tplc="B7142B7C">
      <w:start w:val="1"/>
      <w:numFmt w:val="bullet"/>
      <w:lvlText w:val=""/>
      <w:lvlJc w:val="left"/>
      <w:pPr>
        <w:ind w:left="5040" w:hanging="360"/>
      </w:pPr>
      <w:rPr>
        <w:rFonts w:ascii="Symbol" w:hAnsi="Symbol" w:hint="default"/>
      </w:rPr>
    </w:lvl>
    <w:lvl w:ilvl="7" w:tplc="906C2204">
      <w:start w:val="1"/>
      <w:numFmt w:val="bullet"/>
      <w:lvlText w:val="o"/>
      <w:lvlJc w:val="left"/>
      <w:pPr>
        <w:ind w:left="5760" w:hanging="360"/>
      </w:pPr>
      <w:rPr>
        <w:rFonts w:ascii="Courier New" w:hAnsi="Courier New" w:hint="default"/>
      </w:rPr>
    </w:lvl>
    <w:lvl w:ilvl="8" w:tplc="3E084B8C">
      <w:start w:val="1"/>
      <w:numFmt w:val="bullet"/>
      <w:lvlText w:val=""/>
      <w:lvlJc w:val="left"/>
      <w:pPr>
        <w:ind w:left="6480" w:hanging="360"/>
      </w:pPr>
      <w:rPr>
        <w:rFonts w:ascii="Wingdings" w:hAnsi="Wingdings" w:hint="default"/>
      </w:rPr>
    </w:lvl>
  </w:abstractNum>
  <w:abstractNum w:abstractNumId="16" w15:restartNumberingAfterBreak="0">
    <w:nsid w:val="4918678A"/>
    <w:multiLevelType w:val="hybridMultilevel"/>
    <w:tmpl w:val="BFEA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8408C"/>
    <w:multiLevelType w:val="hybridMultilevel"/>
    <w:tmpl w:val="05527858"/>
    <w:lvl w:ilvl="0" w:tplc="35880F46">
      <w:start w:val="1"/>
      <w:numFmt w:val="bullet"/>
      <w:lvlText w:val=""/>
      <w:lvlJc w:val="left"/>
      <w:pPr>
        <w:ind w:left="720" w:hanging="360"/>
      </w:pPr>
      <w:rPr>
        <w:rFonts w:ascii="Symbol" w:hAnsi="Symbol" w:hint="default"/>
      </w:rPr>
    </w:lvl>
    <w:lvl w:ilvl="1" w:tplc="43AED84E">
      <w:start w:val="1"/>
      <w:numFmt w:val="bullet"/>
      <w:lvlText w:val="o"/>
      <w:lvlJc w:val="left"/>
      <w:pPr>
        <w:ind w:left="1440" w:hanging="360"/>
      </w:pPr>
      <w:rPr>
        <w:rFonts w:ascii="Courier New" w:hAnsi="Courier New" w:hint="default"/>
      </w:rPr>
    </w:lvl>
    <w:lvl w:ilvl="2" w:tplc="C160FD38">
      <w:start w:val="1"/>
      <w:numFmt w:val="bullet"/>
      <w:lvlText w:val=""/>
      <w:lvlJc w:val="left"/>
      <w:pPr>
        <w:ind w:left="2160" w:hanging="360"/>
      </w:pPr>
      <w:rPr>
        <w:rFonts w:ascii="Wingdings" w:hAnsi="Wingdings" w:hint="default"/>
      </w:rPr>
    </w:lvl>
    <w:lvl w:ilvl="3" w:tplc="ED58E8E0">
      <w:start w:val="1"/>
      <w:numFmt w:val="bullet"/>
      <w:lvlText w:val=""/>
      <w:lvlJc w:val="left"/>
      <w:pPr>
        <w:ind w:left="2880" w:hanging="360"/>
      </w:pPr>
      <w:rPr>
        <w:rFonts w:ascii="Symbol" w:hAnsi="Symbol" w:hint="default"/>
      </w:rPr>
    </w:lvl>
    <w:lvl w:ilvl="4" w:tplc="81EA67F0">
      <w:start w:val="1"/>
      <w:numFmt w:val="bullet"/>
      <w:lvlText w:val="o"/>
      <w:lvlJc w:val="left"/>
      <w:pPr>
        <w:ind w:left="3600" w:hanging="360"/>
      </w:pPr>
      <w:rPr>
        <w:rFonts w:ascii="Courier New" w:hAnsi="Courier New" w:hint="default"/>
      </w:rPr>
    </w:lvl>
    <w:lvl w:ilvl="5" w:tplc="F4F28C42">
      <w:start w:val="1"/>
      <w:numFmt w:val="bullet"/>
      <w:lvlText w:val=""/>
      <w:lvlJc w:val="left"/>
      <w:pPr>
        <w:ind w:left="4320" w:hanging="360"/>
      </w:pPr>
      <w:rPr>
        <w:rFonts w:ascii="Wingdings" w:hAnsi="Wingdings" w:hint="default"/>
      </w:rPr>
    </w:lvl>
    <w:lvl w:ilvl="6" w:tplc="65922E90">
      <w:start w:val="1"/>
      <w:numFmt w:val="bullet"/>
      <w:lvlText w:val=""/>
      <w:lvlJc w:val="left"/>
      <w:pPr>
        <w:ind w:left="5040" w:hanging="360"/>
      </w:pPr>
      <w:rPr>
        <w:rFonts w:ascii="Symbol" w:hAnsi="Symbol" w:hint="default"/>
      </w:rPr>
    </w:lvl>
    <w:lvl w:ilvl="7" w:tplc="C3E491C8">
      <w:start w:val="1"/>
      <w:numFmt w:val="bullet"/>
      <w:lvlText w:val="o"/>
      <w:lvlJc w:val="left"/>
      <w:pPr>
        <w:ind w:left="5760" w:hanging="360"/>
      </w:pPr>
      <w:rPr>
        <w:rFonts w:ascii="Courier New" w:hAnsi="Courier New" w:hint="default"/>
      </w:rPr>
    </w:lvl>
    <w:lvl w:ilvl="8" w:tplc="358468FC">
      <w:start w:val="1"/>
      <w:numFmt w:val="bullet"/>
      <w:lvlText w:val=""/>
      <w:lvlJc w:val="left"/>
      <w:pPr>
        <w:ind w:left="6480" w:hanging="360"/>
      </w:pPr>
      <w:rPr>
        <w:rFonts w:ascii="Wingdings" w:hAnsi="Wingdings" w:hint="default"/>
      </w:rPr>
    </w:lvl>
  </w:abstractNum>
  <w:abstractNum w:abstractNumId="22"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12"/>
  </w:num>
  <w:num w:numId="5">
    <w:abstractNumId w:val="18"/>
  </w:num>
  <w:num w:numId="6">
    <w:abstractNumId w:val="6"/>
  </w:num>
  <w:num w:numId="7">
    <w:abstractNumId w:val="23"/>
  </w:num>
  <w:num w:numId="8">
    <w:abstractNumId w:val="13"/>
  </w:num>
  <w:num w:numId="9">
    <w:abstractNumId w:val="17"/>
  </w:num>
  <w:num w:numId="10">
    <w:abstractNumId w:val="22"/>
  </w:num>
  <w:num w:numId="11">
    <w:abstractNumId w:val="19"/>
  </w:num>
  <w:num w:numId="12">
    <w:abstractNumId w:val="7"/>
  </w:num>
  <w:num w:numId="13">
    <w:abstractNumId w:val="4"/>
  </w:num>
  <w:num w:numId="14">
    <w:abstractNumId w:val="5"/>
  </w:num>
  <w:num w:numId="15">
    <w:abstractNumId w:val="0"/>
  </w:num>
  <w:num w:numId="16">
    <w:abstractNumId w:val="2"/>
  </w:num>
  <w:num w:numId="17">
    <w:abstractNumId w:val="1"/>
  </w:num>
  <w:num w:numId="18">
    <w:abstractNumId w:val="16"/>
  </w:num>
  <w:num w:numId="19">
    <w:abstractNumId w:val="15"/>
  </w:num>
  <w:num w:numId="20">
    <w:abstractNumId w:val="21"/>
  </w:num>
  <w:num w:numId="21">
    <w:abstractNumId w:val="11"/>
  </w:num>
  <w:num w:numId="22">
    <w:abstractNumId w:val="8"/>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03E5D"/>
    <w:rsid w:val="00011FDA"/>
    <w:rsid w:val="00030D71"/>
    <w:rsid w:val="00032B62"/>
    <w:rsid w:val="000343A9"/>
    <w:rsid w:val="00035E01"/>
    <w:rsid w:val="00040221"/>
    <w:rsid w:val="000432CD"/>
    <w:rsid w:val="00052CAE"/>
    <w:rsid w:val="000560E5"/>
    <w:rsid w:val="00060500"/>
    <w:rsid w:val="00062B2B"/>
    <w:rsid w:val="000829C2"/>
    <w:rsid w:val="00091960"/>
    <w:rsid w:val="000945B0"/>
    <w:rsid w:val="000C2F5D"/>
    <w:rsid w:val="000C30B9"/>
    <w:rsid w:val="000E219B"/>
    <w:rsid w:val="000F1E51"/>
    <w:rsid w:val="00104E4D"/>
    <w:rsid w:val="0011596C"/>
    <w:rsid w:val="00124D2E"/>
    <w:rsid w:val="001266C8"/>
    <w:rsid w:val="001355F7"/>
    <w:rsid w:val="00154560"/>
    <w:rsid w:val="00181A0B"/>
    <w:rsid w:val="0018348D"/>
    <w:rsid w:val="00184147"/>
    <w:rsid w:val="001852F4"/>
    <w:rsid w:val="00185905"/>
    <w:rsid w:val="00192AE2"/>
    <w:rsid w:val="00196379"/>
    <w:rsid w:val="0019721D"/>
    <w:rsid w:val="001A5FE8"/>
    <w:rsid w:val="001B0AD3"/>
    <w:rsid w:val="001B2A8E"/>
    <w:rsid w:val="001C134F"/>
    <w:rsid w:val="001D5BCD"/>
    <w:rsid w:val="001D78CA"/>
    <w:rsid w:val="001E7B61"/>
    <w:rsid w:val="001F22D8"/>
    <w:rsid w:val="002213A5"/>
    <w:rsid w:val="002237BD"/>
    <w:rsid w:val="0023271E"/>
    <w:rsid w:val="002328F8"/>
    <w:rsid w:val="002457FD"/>
    <w:rsid w:val="00245C34"/>
    <w:rsid w:val="00267BF6"/>
    <w:rsid w:val="00271AD5"/>
    <w:rsid w:val="002B3077"/>
    <w:rsid w:val="002B377C"/>
    <w:rsid w:val="002D2083"/>
    <w:rsid w:val="002D2B0C"/>
    <w:rsid w:val="002D4E71"/>
    <w:rsid w:val="002E3C43"/>
    <w:rsid w:val="003039B4"/>
    <w:rsid w:val="00322B77"/>
    <w:rsid w:val="00341B80"/>
    <w:rsid w:val="0035250E"/>
    <w:rsid w:val="0036124F"/>
    <w:rsid w:val="00377CE3"/>
    <w:rsid w:val="003A6E31"/>
    <w:rsid w:val="003B6229"/>
    <w:rsid w:val="003C28F4"/>
    <w:rsid w:val="003C642E"/>
    <w:rsid w:val="003F58E9"/>
    <w:rsid w:val="00402AF0"/>
    <w:rsid w:val="00405D96"/>
    <w:rsid w:val="0041369D"/>
    <w:rsid w:val="004243B9"/>
    <w:rsid w:val="00433659"/>
    <w:rsid w:val="004440FE"/>
    <w:rsid w:val="00444827"/>
    <w:rsid w:val="00447FD3"/>
    <w:rsid w:val="00451693"/>
    <w:rsid w:val="00495268"/>
    <w:rsid w:val="004C0F60"/>
    <w:rsid w:val="004C69F4"/>
    <w:rsid w:val="004C72E5"/>
    <w:rsid w:val="004D7B3A"/>
    <w:rsid w:val="004E366E"/>
    <w:rsid w:val="004E4CC0"/>
    <w:rsid w:val="004F40DB"/>
    <w:rsid w:val="00512E80"/>
    <w:rsid w:val="00520B36"/>
    <w:rsid w:val="00543741"/>
    <w:rsid w:val="00545E0B"/>
    <w:rsid w:val="005A405D"/>
    <w:rsid w:val="005D7981"/>
    <w:rsid w:val="00626EBA"/>
    <w:rsid w:val="00641654"/>
    <w:rsid w:val="006737B8"/>
    <w:rsid w:val="00675133"/>
    <w:rsid w:val="00676629"/>
    <w:rsid w:val="006A12B2"/>
    <w:rsid w:val="006B6D23"/>
    <w:rsid w:val="006D45FA"/>
    <w:rsid w:val="006E140A"/>
    <w:rsid w:val="00706FB6"/>
    <w:rsid w:val="0072224D"/>
    <w:rsid w:val="00723A17"/>
    <w:rsid w:val="00727559"/>
    <w:rsid w:val="00737965"/>
    <w:rsid w:val="00741ED3"/>
    <w:rsid w:val="007569F2"/>
    <w:rsid w:val="00763085"/>
    <w:rsid w:val="0078572E"/>
    <w:rsid w:val="007B1BCE"/>
    <w:rsid w:val="007B5A72"/>
    <w:rsid w:val="007E6E51"/>
    <w:rsid w:val="008137AE"/>
    <w:rsid w:val="00831E6B"/>
    <w:rsid w:val="008441A5"/>
    <w:rsid w:val="008477C4"/>
    <w:rsid w:val="00854123"/>
    <w:rsid w:val="0087794E"/>
    <w:rsid w:val="0088145C"/>
    <w:rsid w:val="00890A9D"/>
    <w:rsid w:val="008C243A"/>
    <w:rsid w:val="008C2828"/>
    <w:rsid w:val="00902E19"/>
    <w:rsid w:val="00941195"/>
    <w:rsid w:val="00962411"/>
    <w:rsid w:val="00963739"/>
    <w:rsid w:val="00967DF3"/>
    <w:rsid w:val="00972C98"/>
    <w:rsid w:val="009776DF"/>
    <w:rsid w:val="009A1DC4"/>
    <w:rsid w:val="009A1E91"/>
    <w:rsid w:val="009E0301"/>
    <w:rsid w:val="009E37DE"/>
    <w:rsid w:val="00A10F4A"/>
    <w:rsid w:val="00A2290F"/>
    <w:rsid w:val="00A442F4"/>
    <w:rsid w:val="00A50491"/>
    <w:rsid w:val="00A70E66"/>
    <w:rsid w:val="00A752B9"/>
    <w:rsid w:val="00AC6E24"/>
    <w:rsid w:val="00AD3E7F"/>
    <w:rsid w:val="00AF3895"/>
    <w:rsid w:val="00AF7392"/>
    <w:rsid w:val="00AF74E7"/>
    <w:rsid w:val="00B03AC5"/>
    <w:rsid w:val="00B12B88"/>
    <w:rsid w:val="00B41DA3"/>
    <w:rsid w:val="00B437C3"/>
    <w:rsid w:val="00B548E6"/>
    <w:rsid w:val="00B548F7"/>
    <w:rsid w:val="00B63751"/>
    <w:rsid w:val="00B671CC"/>
    <w:rsid w:val="00B869E8"/>
    <w:rsid w:val="00BA7FEB"/>
    <w:rsid w:val="00BB1637"/>
    <w:rsid w:val="00BB408A"/>
    <w:rsid w:val="00BD17BC"/>
    <w:rsid w:val="00BE6666"/>
    <w:rsid w:val="00BF09C0"/>
    <w:rsid w:val="00C05619"/>
    <w:rsid w:val="00C0616C"/>
    <w:rsid w:val="00C11138"/>
    <w:rsid w:val="00C30248"/>
    <w:rsid w:val="00C33976"/>
    <w:rsid w:val="00C33C96"/>
    <w:rsid w:val="00C63D96"/>
    <w:rsid w:val="00C75C90"/>
    <w:rsid w:val="00C76B31"/>
    <w:rsid w:val="00C84D6D"/>
    <w:rsid w:val="00CA1754"/>
    <w:rsid w:val="00CB086A"/>
    <w:rsid w:val="00CC6CE0"/>
    <w:rsid w:val="00D10257"/>
    <w:rsid w:val="00D1287B"/>
    <w:rsid w:val="00D338F6"/>
    <w:rsid w:val="00D56144"/>
    <w:rsid w:val="00D63279"/>
    <w:rsid w:val="00D85AE9"/>
    <w:rsid w:val="00DB276E"/>
    <w:rsid w:val="00DD5FF2"/>
    <w:rsid w:val="00DF2BBB"/>
    <w:rsid w:val="00DF2C10"/>
    <w:rsid w:val="00DF6A10"/>
    <w:rsid w:val="00E00C34"/>
    <w:rsid w:val="00E00C76"/>
    <w:rsid w:val="00E112B1"/>
    <w:rsid w:val="00E14CB1"/>
    <w:rsid w:val="00E23FE5"/>
    <w:rsid w:val="00E40697"/>
    <w:rsid w:val="00E5397D"/>
    <w:rsid w:val="00E56B8B"/>
    <w:rsid w:val="00E863A6"/>
    <w:rsid w:val="00E91EF9"/>
    <w:rsid w:val="00EC08A0"/>
    <w:rsid w:val="00EE5062"/>
    <w:rsid w:val="00F1143D"/>
    <w:rsid w:val="00F13B6C"/>
    <w:rsid w:val="00F40AC1"/>
    <w:rsid w:val="00F476BD"/>
    <w:rsid w:val="00F512A7"/>
    <w:rsid w:val="00F55676"/>
    <w:rsid w:val="00F90E4D"/>
    <w:rsid w:val="00F91906"/>
    <w:rsid w:val="00F93225"/>
    <w:rsid w:val="00FA011E"/>
    <w:rsid w:val="00FB5F8D"/>
    <w:rsid w:val="00F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EB2482"/>
  <w15:docId w15:val="{28057F13-7235-4CF9-8440-15F92871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customStyle="1" w:styleId="paragraph">
    <w:name w:val="paragraph"/>
    <w:basedOn w:val="Normal"/>
    <w:rsid w:val="00104E4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04E4D"/>
  </w:style>
  <w:style w:type="character" w:customStyle="1" w:styleId="eop">
    <w:name w:val="eop"/>
    <w:basedOn w:val="DefaultParagraphFont"/>
    <w:rsid w:val="00104E4D"/>
  </w:style>
  <w:style w:type="character" w:customStyle="1" w:styleId="apple-converted-space">
    <w:name w:val="apple-converted-space"/>
    <w:basedOn w:val="DefaultParagraphFont"/>
    <w:rsid w:val="00104E4D"/>
  </w:style>
  <w:style w:type="character" w:styleId="Hyperlink">
    <w:name w:val="Hyperlink"/>
    <w:basedOn w:val="DefaultParagraphFont"/>
    <w:uiPriority w:val="99"/>
    <w:unhideWhenUsed/>
    <w:rsid w:val="00CB0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tthew%207:24-29&amp;version=IC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066795"/>
    <w:rsid w:val="000C2F5D"/>
    <w:rsid w:val="00404592"/>
    <w:rsid w:val="004D24C0"/>
    <w:rsid w:val="0059553B"/>
    <w:rsid w:val="008654DC"/>
    <w:rsid w:val="00884B2D"/>
    <w:rsid w:val="008E540A"/>
    <w:rsid w:val="00924D6D"/>
    <w:rsid w:val="00B30CA3"/>
    <w:rsid w:val="00CA1754"/>
    <w:rsid w:val="00D77130"/>
    <w:rsid w:val="00D83184"/>
    <w:rsid w:val="00E153C3"/>
    <w:rsid w:val="00FB3241"/>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E126-D9A7-4AC2-98B8-DB530914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 Policy</vt:lpstr>
    </vt:vector>
  </TitlesOfParts>
  <Company>Devon County Council</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Policy</dc:title>
  <dc:creator>All Staff</dc:creator>
  <cp:lastModifiedBy>Emma Williams</cp:lastModifiedBy>
  <cp:revision>16</cp:revision>
  <cp:lastPrinted>2020-01-22T17:08:00Z</cp:lastPrinted>
  <dcterms:created xsi:type="dcterms:W3CDTF">2024-10-15T13:36:00Z</dcterms:created>
  <dcterms:modified xsi:type="dcterms:W3CDTF">2025-02-05T10:37:00Z</dcterms:modified>
</cp:coreProperties>
</file>